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2447DFCE" w:rsidR="00261CE3" w:rsidRPr="001E74F6" w:rsidRDefault="001E74F6" w:rsidP="00261CE3">
      <w:pPr>
        <w:jc w:val="center"/>
        <w:rPr>
          <w:b/>
          <w:bCs/>
          <w:lang w:val="de-DE"/>
        </w:rPr>
      </w:pPr>
      <w:r w:rsidRPr="001E74F6">
        <w:rPr>
          <w:b/>
          <w:bCs/>
          <w:lang w:val="de-DE"/>
        </w:rPr>
        <w:t>ZIELE</w:t>
      </w:r>
    </w:p>
    <w:p w14:paraId="21828305" w14:textId="53D8A660" w:rsidR="001E74F6" w:rsidRPr="001E74F6" w:rsidRDefault="001E74F6" w:rsidP="001E74F6">
      <w:pPr>
        <w:rPr>
          <w:lang w:val="de-DE"/>
        </w:rPr>
      </w:pPr>
      <w:r>
        <w:rPr>
          <w:lang w:val="de-DE"/>
        </w:rPr>
        <w:t>Die</w:t>
      </w:r>
      <w:r w:rsidRPr="001E74F6">
        <w:rPr>
          <w:lang w:val="de-DE"/>
        </w:rPr>
        <w:t xml:space="preserve"> </w:t>
      </w:r>
      <w:r>
        <w:rPr>
          <w:lang w:val="de-DE"/>
        </w:rPr>
        <w:t xml:space="preserve">DGSVO </w:t>
      </w:r>
      <w:r w:rsidRPr="001E74F6">
        <w:rPr>
          <w:lang w:val="de-DE"/>
        </w:rPr>
        <w:t>zielt darauf ab:</w:t>
      </w:r>
    </w:p>
    <w:p w14:paraId="26E910F6" w14:textId="42D0FDCA" w:rsidR="001E74F6" w:rsidRPr="001E74F6" w:rsidRDefault="001E74F6" w:rsidP="001E74F6">
      <w:pPr>
        <w:pStyle w:val="Listenabsatz"/>
        <w:numPr>
          <w:ilvl w:val="0"/>
          <w:numId w:val="1"/>
        </w:numPr>
        <w:rPr>
          <w:lang w:val="de-DE"/>
        </w:rPr>
      </w:pPr>
      <w:r w:rsidRPr="001E74F6">
        <w:rPr>
          <w:lang w:val="de-DE"/>
        </w:rPr>
        <w:t>die bestehende Asymmetrie in den verschiedenen Datenschutzregimen zu beseitigen;</w:t>
      </w:r>
    </w:p>
    <w:p w14:paraId="563C8568" w14:textId="07CEDEC2" w:rsidR="001E74F6" w:rsidRPr="001E74F6" w:rsidRDefault="001E74F6" w:rsidP="001E74F6">
      <w:pPr>
        <w:pStyle w:val="Listenabsatz"/>
        <w:numPr>
          <w:ilvl w:val="0"/>
          <w:numId w:val="1"/>
        </w:numPr>
        <w:rPr>
          <w:lang w:val="de-DE"/>
        </w:rPr>
      </w:pPr>
      <w:r w:rsidRPr="001E74F6">
        <w:rPr>
          <w:lang w:val="de-DE"/>
        </w:rPr>
        <w:t>sicherzustellen, dass der Zugang zu Daten beschränkt ist und dass sie nur für bestimmte Zwecke verwendet oder konsultiert werden;</w:t>
      </w:r>
    </w:p>
    <w:p w14:paraId="46454C77" w14:textId="02AF3F0B" w:rsidR="00261CE3" w:rsidRPr="001E74F6" w:rsidRDefault="001E74F6" w:rsidP="001E74F6">
      <w:pPr>
        <w:pStyle w:val="Listenabsatz"/>
        <w:numPr>
          <w:ilvl w:val="0"/>
          <w:numId w:val="1"/>
        </w:numPr>
        <w:rPr>
          <w:lang w:val="de-DE"/>
        </w:rPr>
      </w:pPr>
      <w:r w:rsidRPr="001E74F6">
        <w:rPr>
          <w:lang w:val="de-DE"/>
        </w:rPr>
        <w:t>die Vertraulichkeit, Integrität, Verfügbarkeit und Sicherheit aller personenbezogenen Daten zu gewährleisten.</w:t>
      </w:r>
    </w:p>
    <w:p w14:paraId="42003FCD" w14:textId="77777777" w:rsidR="00261CE3" w:rsidRPr="001E74F6" w:rsidRDefault="00261CE3" w:rsidP="00261CE3">
      <w:pPr>
        <w:rPr>
          <w:lang w:val="de-DE"/>
        </w:rPr>
      </w:pPr>
    </w:p>
    <w:p w14:paraId="6B933BDB" w14:textId="7FDFA52E" w:rsidR="00261CE3" w:rsidRPr="001E74F6" w:rsidRDefault="001E74F6" w:rsidP="00261CE3">
      <w:pPr>
        <w:jc w:val="center"/>
        <w:rPr>
          <w:b/>
          <w:bCs/>
          <w:lang w:val="de-DE"/>
        </w:rPr>
      </w:pPr>
      <w:r w:rsidRPr="001E74F6">
        <w:rPr>
          <w:b/>
          <w:bCs/>
          <w:lang w:val="de-DE"/>
        </w:rPr>
        <w:t>UMFANG</w:t>
      </w:r>
    </w:p>
    <w:p w14:paraId="0A6C3D78" w14:textId="44E4BBAE" w:rsidR="00261CE3" w:rsidRPr="001E74F6" w:rsidRDefault="001E74F6" w:rsidP="00261CE3">
      <w:pPr>
        <w:rPr>
          <w:lang w:val="de-DE"/>
        </w:rPr>
      </w:pPr>
      <w:r w:rsidRPr="001E74F6">
        <w:rPr>
          <w:lang w:val="de-DE"/>
        </w:rPr>
        <w:t>Strategische und operative Planung / Kommunikations- und Bilddienste / Informatik- und Kommunikationsdienste.</w:t>
      </w:r>
    </w:p>
    <w:p w14:paraId="729DF79F" w14:textId="77777777" w:rsidR="00261CE3" w:rsidRPr="001E74F6" w:rsidRDefault="00261CE3" w:rsidP="00261CE3">
      <w:pPr>
        <w:rPr>
          <w:lang w:val="de-DE"/>
        </w:rPr>
      </w:pPr>
    </w:p>
    <w:p w14:paraId="52A2E9CB" w14:textId="14A079EA" w:rsidR="00261CE3" w:rsidRPr="00D1370A" w:rsidRDefault="001E74F6" w:rsidP="009E55C1">
      <w:pPr>
        <w:jc w:val="center"/>
        <w:rPr>
          <w:b/>
          <w:bCs/>
          <w:lang w:val="de-DE"/>
        </w:rPr>
      </w:pPr>
      <w:r w:rsidRPr="00D1370A">
        <w:rPr>
          <w:b/>
          <w:bCs/>
          <w:lang w:val="de-DE"/>
        </w:rPr>
        <w:t>VERFAHREN</w:t>
      </w:r>
    </w:p>
    <w:p w14:paraId="1D0909AA" w14:textId="7D84AFA6" w:rsidR="00261CE3" w:rsidRPr="00D1370A" w:rsidRDefault="00D1370A" w:rsidP="00261CE3">
      <w:pPr>
        <w:rPr>
          <w:b/>
          <w:bCs/>
          <w:lang w:val="de-DE"/>
        </w:rPr>
      </w:pPr>
      <w:r w:rsidRPr="00D1370A">
        <w:rPr>
          <w:b/>
          <w:bCs/>
          <w:lang w:val="de-DE"/>
        </w:rPr>
        <w:t>Datenzustimmung</w:t>
      </w:r>
    </w:p>
    <w:p w14:paraId="5250AE9B" w14:textId="57954B98" w:rsidR="00261CE3" w:rsidRPr="00CA5E6E" w:rsidRDefault="00D1370A" w:rsidP="00261CE3">
      <w:pPr>
        <w:rPr>
          <w:lang w:val="de-DE"/>
        </w:rPr>
      </w:pPr>
      <w:r w:rsidRPr="00D1370A">
        <w:rPr>
          <w:lang w:val="de-DE"/>
        </w:rPr>
        <w:t xml:space="preserve">Der Zweck der Datennutzung muss klar definiert sein. Diese muss frei, spezifisch, informiert und explizit sein. </w:t>
      </w:r>
      <w:r w:rsidRPr="00CA5E6E">
        <w:rPr>
          <w:lang w:val="de-DE"/>
        </w:rPr>
        <w:t>Die Daten können jederzeit widerrufen werden.</w:t>
      </w:r>
    </w:p>
    <w:p w14:paraId="665D5EC6" w14:textId="77777777" w:rsidR="00261CE3" w:rsidRPr="00CA5E6E" w:rsidRDefault="00261CE3" w:rsidP="00261CE3">
      <w:pPr>
        <w:rPr>
          <w:lang w:val="de-DE"/>
        </w:rPr>
      </w:pPr>
    </w:p>
    <w:p w14:paraId="7C4748F2" w14:textId="65573E4B" w:rsidR="00261CE3" w:rsidRPr="00D1370A" w:rsidRDefault="00D1370A" w:rsidP="00261CE3">
      <w:pPr>
        <w:rPr>
          <w:b/>
          <w:bCs/>
          <w:lang w:val="de-DE"/>
        </w:rPr>
      </w:pPr>
      <w:r w:rsidRPr="00D1370A">
        <w:rPr>
          <w:b/>
          <w:bCs/>
          <w:lang w:val="de-DE"/>
        </w:rPr>
        <w:t>Rechte des Datensubjekts</w:t>
      </w:r>
    </w:p>
    <w:p w14:paraId="3B96AA0F" w14:textId="130C2262" w:rsidR="00D1370A" w:rsidRPr="00D1370A" w:rsidRDefault="00D1370A" w:rsidP="00D1370A">
      <w:pPr>
        <w:rPr>
          <w:lang w:val="de-DE"/>
        </w:rPr>
      </w:pPr>
      <w:r w:rsidRPr="00D1370A">
        <w:rPr>
          <w:lang w:val="de-DE"/>
        </w:rPr>
        <w:t xml:space="preserve">Recht auf Löschung </w:t>
      </w:r>
      <w:r w:rsidR="00741A9D">
        <w:rPr>
          <w:lang w:val="de-DE"/>
        </w:rPr>
        <w:t>("Recht, vergessen zu werden") (</w:t>
      </w:r>
      <w:r w:rsidRPr="00D1370A">
        <w:rPr>
          <w:lang w:val="de-DE"/>
        </w:rPr>
        <w:t xml:space="preserve">die betroffene Person hat das Recht, die Löschung ihrer </w:t>
      </w:r>
      <w:r w:rsidR="00741A9D">
        <w:rPr>
          <w:lang w:val="de-DE"/>
        </w:rPr>
        <w:t>persönlichen Daten zu verlangen)</w:t>
      </w:r>
      <w:r w:rsidRPr="00D1370A">
        <w:rPr>
          <w:lang w:val="de-DE"/>
        </w:rPr>
        <w:t>;</w:t>
      </w:r>
    </w:p>
    <w:p w14:paraId="1E06D0F3" w14:textId="77777777" w:rsidR="00D1370A" w:rsidRPr="00D1370A" w:rsidRDefault="00D1370A" w:rsidP="00D1370A">
      <w:pPr>
        <w:rPr>
          <w:lang w:val="de-DE"/>
        </w:rPr>
      </w:pPr>
      <w:r w:rsidRPr="00D1370A">
        <w:rPr>
          <w:lang w:val="de-DE"/>
        </w:rPr>
        <w:t>Recht auf Datenübertragbarkeit (die betroffene Person hat das Recht, dass die personenbezogenen Daten direkt von einem für die Verarbeitung Verantwortlichen an einen anderen übermittelt werden);</w:t>
      </w:r>
    </w:p>
    <w:p w14:paraId="26121AD7" w14:textId="6E00D54D" w:rsidR="00261CE3" w:rsidRPr="00D1370A" w:rsidRDefault="00D1370A" w:rsidP="00D1370A">
      <w:pPr>
        <w:rPr>
          <w:lang w:val="de-DE"/>
        </w:rPr>
      </w:pPr>
      <w:r w:rsidRPr="00D1370A">
        <w:rPr>
          <w:lang w:val="de-DE"/>
        </w:rPr>
        <w:t xml:space="preserve">Auskunftsrecht der betroffenen Person (die betroffene Person hat das Recht, auf ihre Daten zuzugreifen und </w:t>
      </w:r>
      <w:r w:rsidRPr="007C6A0D">
        <w:rPr>
          <w:lang w:val="de-DE"/>
        </w:rPr>
        <w:t xml:space="preserve">sie zu </w:t>
      </w:r>
      <w:r w:rsidR="007C6A0D" w:rsidRPr="007C6A0D">
        <w:rPr>
          <w:lang w:val="de-DE"/>
        </w:rPr>
        <w:t>verändern</w:t>
      </w:r>
      <w:r w:rsidRPr="007C6A0D">
        <w:rPr>
          <w:lang w:val="de-DE"/>
        </w:rPr>
        <w:t>).</w:t>
      </w:r>
    </w:p>
    <w:p w14:paraId="3A3D48A9" w14:textId="5DF0029C" w:rsidR="00261CE3" w:rsidRDefault="00261CE3" w:rsidP="00261CE3">
      <w:pPr>
        <w:rPr>
          <w:lang w:val="de-DE"/>
        </w:rPr>
      </w:pPr>
    </w:p>
    <w:p w14:paraId="5BA1049E" w14:textId="77777777" w:rsidR="00CA5E6E" w:rsidRPr="00D1370A" w:rsidRDefault="00CA5E6E" w:rsidP="00261CE3">
      <w:pPr>
        <w:rPr>
          <w:lang w:val="de-DE"/>
        </w:rPr>
      </w:pPr>
    </w:p>
    <w:p w14:paraId="1F9C7F9A" w14:textId="1CCC0EAE" w:rsidR="00261CE3" w:rsidRPr="00CA5E6E" w:rsidRDefault="00D1370A" w:rsidP="00261CE3">
      <w:pPr>
        <w:rPr>
          <w:b/>
          <w:bCs/>
          <w:lang w:val="de-DE"/>
        </w:rPr>
      </w:pPr>
      <w:r w:rsidRPr="00CA5E6E">
        <w:rPr>
          <w:b/>
          <w:bCs/>
          <w:lang w:val="de-DE"/>
        </w:rPr>
        <w:lastRenderedPageBreak/>
        <w:t>Datenschutz Controller</w:t>
      </w:r>
    </w:p>
    <w:p w14:paraId="51D7F416" w14:textId="510A82F0" w:rsidR="00261CE3" w:rsidRPr="00491A51" w:rsidRDefault="00491A51" w:rsidP="00261CE3">
      <w:pPr>
        <w:rPr>
          <w:lang w:val="de-DE"/>
        </w:rPr>
      </w:pPr>
      <w:r w:rsidRPr="00491A51">
        <w:rPr>
          <w:lang w:val="de-DE"/>
        </w:rPr>
        <w:t xml:space="preserve">[Die </w:t>
      </w:r>
      <w:r w:rsidR="007C6A0D">
        <w:rPr>
          <w:lang w:val="de-DE"/>
        </w:rPr>
        <w:t>ORGANISATION</w:t>
      </w:r>
      <w:r w:rsidRPr="00491A51">
        <w:rPr>
          <w:lang w:val="de-DE"/>
        </w:rPr>
        <w:t>] hat festgelegt, dass der</w:t>
      </w:r>
      <w:r w:rsidR="007C6A0D">
        <w:rPr>
          <w:lang w:val="de-DE"/>
        </w:rPr>
        <w:t>/die</w:t>
      </w:r>
      <w:r w:rsidRPr="00491A51">
        <w:rPr>
          <w:lang w:val="de-DE"/>
        </w:rPr>
        <w:t xml:space="preserve"> für die Datenverarbeitung Verantwortliche durch die unten aufgeführten Mitarbeiter</w:t>
      </w:r>
      <w:r w:rsidR="007C6A0D">
        <w:rPr>
          <w:lang w:val="de-DE"/>
        </w:rPr>
        <w:t>/innen</w:t>
      </w:r>
      <w:r w:rsidRPr="00491A51">
        <w:rPr>
          <w:lang w:val="de-DE"/>
        </w:rPr>
        <w:t xml:space="preserve"> vertreten wird:</w:t>
      </w:r>
    </w:p>
    <w:p w14:paraId="64BBD239" w14:textId="6ED3DDB3" w:rsidR="00261CE3" w:rsidRPr="00491A51" w:rsidRDefault="00491A51" w:rsidP="00261CE3">
      <w:pPr>
        <w:rPr>
          <w:lang w:val="de-DE"/>
        </w:rPr>
      </w:pPr>
      <w:r w:rsidRPr="00491A51">
        <w:rPr>
          <w:lang w:val="de-DE"/>
        </w:rPr>
        <w:t>[Name] – [Funk</w:t>
      </w:r>
      <w:r w:rsidR="00261CE3" w:rsidRPr="00491A51">
        <w:rPr>
          <w:lang w:val="de-DE"/>
        </w:rPr>
        <w:t>tion];</w:t>
      </w:r>
    </w:p>
    <w:p w14:paraId="36DC2EBD" w14:textId="72511693" w:rsidR="00261CE3" w:rsidRPr="00491A51" w:rsidRDefault="00491A51" w:rsidP="00261CE3">
      <w:pPr>
        <w:rPr>
          <w:lang w:val="de-DE"/>
        </w:rPr>
      </w:pPr>
      <w:r w:rsidRPr="00491A51">
        <w:rPr>
          <w:lang w:val="de-DE"/>
        </w:rPr>
        <w:t>[Name] – [Funk</w:t>
      </w:r>
      <w:r w:rsidR="00261CE3" w:rsidRPr="00491A51">
        <w:rPr>
          <w:lang w:val="de-DE"/>
        </w:rPr>
        <w:t>tion];</w:t>
      </w:r>
    </w:p>
    <w:p w14:paraId="708D20DD" w14:textId="77777777" w:rsidR="007B15E0" w:rsidRPr="00491A51" w:rsidRDefault="007B15E0" w:rsidP="00261CE3">
      <w:pPr>
        <w:rPr>
          <w:b/>
          <w:bCs/>
          <w:lang w:val="de-DE"/>
        </w:rPr>
      </w:pPr>
    </w:p>
    <w:p w14:paraId="35B1A864" w14:textId="0FD9E2AA" w:rsidR="00261CE3" w:rsidRPr="00491A51" w:rsidRDefault="00491A51" w:rsidP="00261CE3">
      <w:pPr>
        <w:rPr>
          <w:b/>
          <w:bCs/>
          <w:lang w:val="de-DE"/>
        </w:rPr>
      </w:pPr>
      <w:r w:rsidRPr="00491A51">
        <w:rPr>
          <w:b/>
          <w:bCs/>
          <w:lang w:val="de-DE"/>
        </w:rPr>
        <w:t>Verletzung persönlicher Daten</w:t>
      </w:r>
    </w:p>
    <w:p w14:paraId="7B95D95E" w14:textId="07587F00" w:rsidR="00261CE3" w:rsidRPr="00491A51" w:rsidRDefault="00491A51" w:rsidP="00261CE3">
      <w:pPr>
        <w:rPr>
          <w:lang w:val="de-DE"/>
        </w:rPr>
      </w:pPr>
      <w:r w:rsidRPr="00491A51">
        <w:rPr>
          <w:lang w:val="de-DE"/>
        </w:rPr>
        <w:t>Im Falle einer Verletzung des Schutzes personenbezogener Daten hat der</w:t>
      </w:r>
      <w:r w:rsidR="007C6A0D">
        <w:rPr>
          <w:lang w:val="de-DE"/>
        </w:rPr>
        <w:t>/die</w:t>
      </w:r>
      <w:r w:rsidRPr="00491A51">
        <w:rPr>
          <w:lang w:val="de-DE"/>
        </w:rPr>
        <w:t xml:space="preserve"> für die </w:t>
      </w:r>
      <w:r w:rsidR="0065129F">
        <w:rPr>
          <w:lang w:val="de-DE"/>
        </w:rPr>
        <w:t>Verarbeitung Verantwortliche der</w:t>
      </w:r>
      <w:r w:rsidRPr="00491A51">
        <w:rPr>
          <w:lang w:val="de-DE"/>
        </w:rPr>
        <w:t xml:space="preserve"> nationale</w:t>
      </w:r>
      <w:r w:rsidR="0065129F">
        <w:rPr>
          <w:lang w:val="de-DE"/>
        </w:rPr>
        <w:t>n</w:t>
      </w:r>
      <w:r w:rsidRPr="00491A51">
        <w:rPr>
          <w:lang w:val="de-DE"/>
        </w:rPr>
        <w:t xml:space="preserve"> Datenschutzkommission (NDPC) unve</w:t>
      </w:r>
      <w:bookmarkStart w:id="0" w:name="_GoBack"/>
      <w:bookmarkEnd w:id="0"/>
      <w:r w:rsidRPr="00491A51">
        <w:rPr>
          <w:lang w:val="de-DE"/>
        </w:rPr>
        <w:t>rzüglich und nach Möglichkeit nicht später als 72 Stunden, nachdem er davon Kenntnis erlangt hat, über die Verletzung des Schutzes personen</w:t>
      </w:r>
      <w:r>
        <w:rPr>
          <w:lang w:val="de-DE"/>
        </w:rPr>
        <w:t>bezogener Daten zu unterrichten</w:t>
      </w:r>
      <w:r w:rsidR="00261CE3" w:rsidRPr="00491A51">
        <w:rPr>
          <w:lang w:val="de-DE"/>
        </w:rPr>
        <w:t>.</w:t>
      </w:r>
    </w:p>
    <w:p w14:paraId="1CD827AE" w14:textId="77777777" w:rsidR="00261CE3" w:rsidRPr="00491A51" w:rsidRDefault="00261CE3" w:rsidP="00261CE3">
      <w:pPr>
        <w:rPr>
          <w:lang w:val="de-DE"/>
        </w:rPr>
      </w:pPr>
    </w:p>
    <w:p w14:paraId="3EC0F192" w14:textId="50573578" w:rsidR="00261CE3" w:rsidRPr="0065129F" w:rsidRDefault="0065129F" w:rsidP="00261CE3">
      <w:pPr>
        <w:rPr>
          <w:b/>
          <w:bCs/>
          <w:lang w:val="de-DE"/>
        </w:rPr>
      </w:pPr>
      <w:r w:rsidRPr="0065129F">
        <w:rPr>
          <w:b/>
          <w:bCs/>
          <w:lang w:val="de-DE"/>
        </w:rPr>
        <w:t>Zugang zu Daten</w:t>
      </w:r>
    </w:p>
    <w:p w14:paraId="0B0042C9" w14:textId="24DA95D2" w:rsidR="00261CE3" w:rsidRPr="0065129F" w:rsidRDefault="0065129F" w:rsidP="00261CE3">
      <w:pPr>
        <w:rPr>
          <w:lang w:val="de-DE"/>
        </w:rPr>
      </w:pPr>
      <w:r>
        <w:rPr>
          <w:lang w:val="de-DE"/>
        </w:rPr>
        <w:t xml:space="preserve">Der Zugang zu </w:t>
      </w:r>
      <w:r w:rsidRPr="0065129F">
        <w:rPr>
          <w:lang w:val="de-DE"/>
        </w:rPr>
        <w:t>Daten richtet sich nach den Funktionen, die jedes Teammitglied in der Institution ausübt. In [Matrix X] ist aufgelistet, welche Art von Daten durch welche Funktionen zugänglich sind.</w:t>
      </w:r>
    </w:p>
    <w:p w14:paraId="10251BF4" w14:textId="77777777" w:rsidR="00261CE3" w:rsidRPr="0065129F" w:rsidRDefault="00261CE3" w:rsidP="00261CE3">
      <w:pPr>
        <w:rPr>
          <w:lang w:val="de-DE"/>
        </w:rPr>
      </w:pPr>
    </w:p>
    <w:p w14:paraId="240EDD35" w14:textId="352DEBCE" w:rsidR="00261CE3" w:rsidRPr="0065129F" w:rsidRDefault="0065129F" w:rsidP="00261CE3">
      <w:pPr>
        <w:rPr>
          <w:b/>
          <w:bCs/>
          <w:lang w:val="de-DE"/>
        </w:rPr>
      </w:pPr>
      <w:r w:rsidRPr="0065129F">
        <w:rPr>
          <w:b/>
          <w:bCs/>
          <w:lang w:val="de-DE"/>
        </w:rPr>
        <w:t>Datenspeicherung</w:t>
      </w:r>
    </w:p>
    <w:p w14:paraId="6390D7A2" w14:textId="6B442DF2" w:rsidR="00201870" w:rsidRPr="0065129F" w:rsidRDefault="0065129F" w:rsidP="00261CE3">
      <w:pPr>
        <w:rPr>
          <w:lang w:val="de-DE"/>
        </w:rPr>
      </w:pPr>
      <w:r w:rsidRPr="0065129F">
        <w:rPr>
          <w:lang w:val="de-DE"/>
        </w:rPr>
        <w:t>Die Dauer der Datenspeicherung kann je nach ihrem Zweck und in Übereinstimmung mit den geltenden rechtlichen Verpflichtungen variieren. In [Matrix Y] ist die Dauer der Datenspeicherung pro Datentyp aufgeführt.</w:t>
      </w:r>
    </w:p>
    <w:p w14:paraId="46AD516B" w14:textId="77777777" w:rsidR="00201870" w:rsidRPr="0065129F" w:rsidRDefault="00201870" w:rsidP="00201870">
      <w:pPr>
        <w:rPr>
          <w:lang w:val="de-DE"/>
        </w:rPr>
      </w:pPr>
    </w:p>
    <w:p w14:paraId="1190EFD7" w14:textId="71F886EC" w:rsidR="00C51222" w:rsidRPr="0065129F" w:rsidRDefault="00C51222" w:rsidP="00565BFA">
      <w:pPr>
        <w:tabs>
          <w:tab w:val="left" w:pos="2736"/>
        </w:tabs>
        <w:rPr>
          <w:lang w:val="de-DE"/>
        </w:rPr>
      </w:pPr>
    </w:p>
    <w:sectPr w:rsidR="00C51222" w:rsidRPr="0065129F" w:rsidSect="002C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C401" w14:textId="77777777" w:rsidR="00261CE3" w:rsidRDefault="00261CE3" w:rsidP="00A56C87">
      <w:r>
        <w:separator/>
      </w:r>
    </w:p>
  </w:endnote>
  <w:endnote w:type="continuationSeparator" w:id="0">
    <w:p w14:paraId="60280568" w14:textId="77777777" w:rsidR="00261CE3" w:rsidRDefault="00261CE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BDCD" w14:textId="77777777" w:rsidR="00741A9D" w:rsidRDefault="00741A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62E0" w14:textId="076B28B9" w:rsidR="008022B4" w:rsidRDefault="008022B4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5F090" wp14:editId="3FEA965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E0B48" w14:textId="52D203FE" w:rsidR="008022B4" w:rsidRPr="00D1370A" w:rsidRDefault="00D1370A" w:rsidP="008022B4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D1370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von Sandra </w:t>
                          </w:r>
                          <w:r w:rsidR="00CA5E6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Feliciano, Mai 2020, entwickelt und von Naïla Wagner und Svenja Wiechmann ins Deutsche übersetzt.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F090" id="Rechteck 2" o:spid="_x0000_s1026" style="position:absolute;left:0;text-align:left;margin-left:0;margin-top:0;width:48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MB0TMnaAAAABAEAAA8AAAAAAAAAAAAAAAAArAQAAGRycy9kb3ducmV2LnhtbFBLBQYAAAAA&#10;BAAEAPMAAACzBQAAAAA=&#10;" fillcolor="white [3201]" strokecolor="#ffc000 [3207]" strokeweight="1pt">
              <v:textbox>
                <w:txbxContent>
                  <w:p w14:paraId="0AAE0B48" w14:textId="52D203FE" w:rsidR="008022B4" w:rsidRPr="00D1370A" w:rsidRDefault="00D1370A" w:rsidP="008022B4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D1370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von Sandra </w:t>
                    </w:r>
                    <w:r w:rsidR="00CA5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Feliciano, Mai 2020, entwickelt und von </w:t>
                    </w:r>
                    <w:proofErr w:type="spellStart"/>
                    <w:r w:rsidR="00CA5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CA5E6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ins Deutsche übersetzt.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F8236A2" w14:textId="77777777" w:rsidR="008022B4" w:rsidRDefault="008022B4">
    <w:pPr>
      <w:pStyle w:val="Fuzeile"/>
      <w:rPr>
        <w:rFonts w:cs="Arial"/>
      </w:rPr>
    </w:pPr>
  </w:p>
  <w:p w14:paraId="3869B4BC" w14:textId="368DF87A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47D4" w14:textId="77777777" w:rsidR="00741A9D" w:rsidRDefault="00741A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B3B9" w14:textId="77777777" w:rsidR="00261CE3" w:rsidRDefault="00261CE3" w:rsidP="00A56C87">
      <w:r>
        <w:separator/>
      </w:r>
    </w:p>
  </w:footnote>
  <w:footnote w:type="continuationSeparator" w:id="0">
    <w:p w14:paraId="1CDC36B8" w14:textId="77777777" w:rsidR="00261CE3" w:rsidRDefault="00261CE3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EB78" w14:textId="77777777" w:rsidR="00741A9D" w:rsidRDefault="00741A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1523" w14:textId="1428D662" w:rsidR="001E74F6" w:rsidRPr="001E74F6" w:rsidRDefault="00741A9D" w:rsidP="001E74F6">
    <w:pPr>
      <w:jc w:val="center"/>
      <w:rPr>
        <w:b/>
        <w:lang w:val="de-DE"/>
      </w:rPr>
    </w:pPr>
    <w:r>
      <w:rPr>
        <w:b/>
        <w:lang w:val="de-DE"/>
      </w:rPr>
      <w:t>DATENSICHERHEIT</w:t>
    </w:r>
  </w:p>
  <w:p w14:paraId="386A1A5F" w14:textId="6CF85146" w:rsidR="00261CE3" w:rsidRPr="001E74F6" w:rsidRDefault="001E74F6" w:rsidP="001E74F6">
    <w:pPr>
      <w:jc w:val="center"/>
      <w:rPr>
        <w:b/>
        <w:bCs/>
        <w:lang w:val="de-DE"/>
      </w:rPr>
    </w:pPr>
    <w:r w:rsidRPr="001E74F6">
      <w:rPr>
        <w:b/>
        <w:lang w:val="de-DE"/>
      </w:rPr>
      <w:t>ALLGEMEINE DATENSCHUTZBESTIMMUNGEN (DGSVO)</w:t>
    </w:r>
  </w:p>
  <w:p w14:paraId="72E4C75F" w14:textId="77777777" w:rsidR="00D74DB6" w:rsidRPr="001E74F6" w:rsidRDefault="00D74DB6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1E74F6" w:rsidRDefault="00D74DB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1131" w14:textId="77777777" w:rsidR="00741A9D" w:rsidRDefault="00741A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60EE9"/>
    <w:rsid w:val="001A1D37"/>
    <w:rsid w:val="001E74F6"/>
    <w:rsid w:val="00201870"/>
    <w:rsid w:val="00246935"/>
    <w:rsid w:val="00261CE3"/>
    <w:rsid w:val="002A5577"/>
    <w:rsid w:val="002C7A4C"/>
    <w:rsid w:val="002D2F17"/>
    <w:rsid w:val="003E5AAF"/>
    <w:rsid w:val="00491A51"/>
    <w:rsid w:val="004E7A41"/>
    <w:rsid w:val="00565BFA"/>
    <w:rsid w:val="005B03BB"/>
    <w:rsid w:val="005B6426"/>
    <w:rsid w:val="0065129F"/>
    <w:rsid w:val="00741A9D"/>
    <w:rsid w:val="00774926"/>
    <w:rsid w:val="00776C2D"/>
    <w:rsid w:val="007B15E0"/>
    <w:rsid w:val="007C2668"/>
    <w:rsid w:val="007C6A0D"/>
    <w:rsid w:val="008022B4"/>
    <w:rsid w:val="00837D98"/>
    <w:rsid w:val="009A5785"/>
    <w:rsid w:val="009E55C1"/>
    <w:rsid w:val="00A56C87"/>
    <w:rsid w:val="00AD54AF"/>
    <w:rsid w:val="00C472DF"/>
    <w:rsid w:val="00C504EF"/>
    <w:rsid w:val="00C51222"/>
    <w:rsid w:val="00CA5E6E"/>
    <w:rsid w:val="00D1370A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FB92AF-691D-4320-8CE9-520F73DE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2020-08-27T08:39:00Z</dcterms:created>
  <dcterms:modified xsi:type="dcterms:W3CDTF">2020-10-01T10:12:00Z</dcterms:modified>
</cp:coreProperties>
</file>