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5CA8" w14:textId="0BEF1C42" w:rsidR="002D65D5" w:rsidRPr="004B1B70" w:rsidRDefault="002D65D5" w:rsidP="004B1B70">
      <w:pPr>
        <w:shd w:val="clear" w:color="auto" w:fill="FFFFFF"/>
        <w:spacing w:before="450" w:after="315" w:line="240" w:lineRule="auto"/>
        <w:outlineLvl w:val="3"/>
        <w:rPr>
          <w:rFonts w:eastAsia="Times New Roman" w:cs="Arial"/>
          <w:b/>
          <w:color w:val="056960"/>
          <w:lang w:eastAsia="de-DE"/>
        </w:rPr>
      </w:pPr>
      <w:r w:rsidRPr="004B1B70">
        <w:rPr>
          <w:rFonts w:eastAsia="Times New Roman" w:cs="Arial"/>
          <w:b/>
          <w:color w:val="056960"/>
          <w:lang w:eastAsia="de-DE"/>
        </w:rPr>
        <w:t>PRO</w:t>
      </w:r>
      <w:r w:rsidR="00E317C4">
        <w:rPr>
          <w:rFonts w:eastAsia="Times New Roman" w:cs="Arial"/>
          <w:b/>
          <w:color w:val="056960"/>
          <w:lang w:eastAsia="de-DE"/>
        </w:rPr>
        <w:t>Z</w:t>
      </w:r>
      <w:r w:rsidRPr="004B1B70">
        <w:rPr>
          <w:rFonts w:eastAsia="Times New Roman" w:cs="Arial"/>
          <w:b/>
          <w:color w:val="056960"/>
          <w:lang w:eastAsia="de-DE"/>
        </w:rPr>
        <w:t>ESSMANAGEMENT</w:t>
      </w:r>
    </w:p>
    <w:p w14:paraId="3F808FFF" w14:textId="1FF6AAEB" w:rsidR="002D65D5" w:rsidRPr="004B1B70" w:rsidRDefault="00BC6BAE" w:rsidP="004B1B70">
      <w:pPr>
        <w:shd w:val="clear" w:color="auto" w:fill="FFFFFF"/>
        <w:spacing w:before="450" w:after="315" w:line="240" w:lineRule="auto"/>
        <w:outlineLvl w:val="3"/>
        <w:rPr>
          <w:rFonts w:eastAsia="Times New Roman" w:cs="Arial"/>
          <w:b/>
          <w:color w:val="056960"/>
          <w:lang w:eastAsia="de-DE"/>
        </w:rPr>
      </w:pPr>
      <w:proofErr w:type="spellStart"/>
      <w:r>
        <w:rPr>
          <w:rFonts w:eastAsia="Times New Roman" w:cs="Arial"/>
          <w:b/>
          <w:color w:val="056960"/>
          <w:lang w:eastAsia="de-DE"/>
        </w:rPr>
        <w:t>Dualer</w:t>
      </w:r>
      <w:proofErr w:type="spellEnd"/>
      <w:r>
        <w:rPr>
          <w:rFonts w:eastAsia="Times New Roman" w:cs="Arial"/>
          <w:b/>
          <w:color w:val="056960"/>
          <w:lang w:eastAsia="de-DE"/>
        </w:rPr>
        <w:t xml:space="preserve"> </w:t>
      </w:r>
      <w:proofErr w:type="spellStart"/>
      <w:r>
        <w:rPr>
          <w:rFonts w:eastAsia="Times New Roman" w:cs="Arial"/>
          <w:b/>
          <w:color w:val="056960"/>
          <w:lang w:eastAsia="de-DE"/>
        </w:rPr>
        <w:t>Programmablauf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707"/>
        <w:gridCol w:w="801"/>
        <w:gridCol w:w="720"/>
        <w:gridCol w:w="1067"/>
        <w:gridCol w:w="1481"/>
        <w:gridCol w:w="1161"/>
      </w:tblGrid>
      <w:tr w:rsidR="002D65D5" w:rsidRPr="002D65D5" w14:paraId="52FC587F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0D97" w14:textId="3EAEC057" w:rsidR="002D65D5" w:rsidRPr="002D65D5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bCs/>
                <w:lang w:eastAsia="de-DE"/>
              </w:rPr>
              <w:t>Aktivität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3F89" w14:textId="6CCEBB23" w:rsidR="002D65D5" w:rsidRPr="002D65D5" w:rsidRDefault="00E317C4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bCs/>
                <w:lang w:eastAsia="de-DE"/>
              </w:rPr>
              <w:t>Mai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930E7" w14:textId="146CDB09" w:rsidR="002D65D5" w:rsidRPr="002D65D5" w:rsidRDefault="00E317C4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bCs/>
                <w:lang w:eastAsia="de-DE"/>
              </w:rPr>
              <w:t>Juni</w:t>
            </w:r>
            <w:proofErr w:type="spellEnd"/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5E85B" w14:textId="659AF4B8" w:rsidR="002D65D5" w:rsidRPr="002D65D5" w:rsidRDefault="00E317C4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bCs/>
                <w:lang w:eastAsia="de-DE"/>
              </w:rPr>
              <w:t>Juli</w:t>
            </w:r>
            <w:proofErr w:type="spellEnd"/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CE1E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b/>
                <w:bCs/>
                <w:lang w:eastAsia="de-DE"/>
              </w:rPr>
              <w:t>August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0D51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b/>
                <w:bCs/>
                <w:lang w:eastAsia="de-DE"/>
              </w:rPr>
              <w:t>September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D403" w14:textId="249D7F9E" w:rsidR="002D65D5" w:rsidRPr="002D65D5" w:rsidRDefault="00E317C4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bCs/>
                <w:lang w:eastAsia="de-DE"/>
              </w:rPr>
              <w:t>Ok</w:t>
            </w:r>
            <w:r w:rsidR="002D65D5" w:rsidRPr="002D65D5">
              <w:rPr>
                <w:rFonts w:eastAsia="Times New Roman" w:cs="Arial"/>
                <w:b/>
                <w:bCs/>
                <w:lang w:eastAsia="de-DE"/>
              </w:rPr>
              <w:t>tober</w:t>
            </w:r>
            <w:proofErr w:type="spellEnd"/>
          </w:p>
        </w:tc>
      </w:tr>
      <w:tr w:rsidR="002D65D5" w:rsidRPr="002D65D5" w14:paraId="146CE36E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DF12" w14:textId="16FAF620" w:rsidR="002D65D5" w:rsidRPr="002D65D5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lang w:eastAsia="de-DE"/>
              </w:rPr>
              <w:t>Informationsveranstaltung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994B3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64B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1B45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EE3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1F17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7C50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2BD1A85D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DA8B0" w14:textId="0CB0AD69" w:rsidR="00E317C4" w:rsidRPr="00BC6BAE" w:rsidRDefault="00BC6BAE" w:rsidP="00BC6BAE">
            <w:pPr>
              <w:spacing w:line="240" w:lineRule="auto"/>
              <w:jc w:val="left"/>
              <w:rPr>
                <w:rFonts w:eastAsia="Times New Roman" w:cs="Arial"/>
                <w:lang w:val="de-DE" w:eastAsia="de-DE"/>
              </w:rPr>
            </w:pPr>
            <w:r w:rsidRPr="00BC6BAE">
              <w:rPr>
                <w:rFonts w:eastAsia="Times New Roman" w:cs="Arial"/>
                <w:lang w:val="de-DE" w:eastAsia="de-DE"/>
              </w:rPr>
              <w:t>Studierende</w:t>
            </w:r>
            <w:r w:rsidR="00E317C4" w:rsidRPr="00BC6BAE">
              <w:rPr>
                <w:rFonts w:eastAsia="Times New Roman" w:cs="Arial"/>
                <w:lang w:val="de-DE" w:eastAsia="de-DE"/>
              </w:rPr>
              <w:t xml:space="preserve"> füll</w:t>
            </w:r>
            <w:r w:rsidRPr="00BC6BAE">
              <w:rPr>
                <w:rFonts w:eastAsia="Times New Roman" w:cs="Arial"/>
                <w:lang w:val="de-DE" w:eastAsia="de-DE"/>
              </w:rPr>
              <w:t>en</w:t>
            </w:r>
            <w:r w:rsidR="00E317C4" w:rsidRPr="00BC6BAE">
              <w:rPr>
                <w:rFonts w:eastAsia="Times New Roman" w:cs="Arial"/>
                <w:lang w:val="de-DE" w:eastAsia="de-DE"/>
              </w:rPr>
              <w:t xml:space="preserve"> Präferenzumfrage</w:t>
            </w:r>
            <w:r w:rsidRPr="00BC6BAE">
              <w:rPr>
                <w:rFonts w:eastAsia="Times New Roman" w:cs="Arial"/>
                <w:lang w:val="de-DE" w:eastAsia="de-DE"/>
              </w:rPr>
              <w:t xml:space="preserve"> aus</w:t>
            </w:r>
            <w:r w:rsidR="00E317C4" w:rsidRPr="00BC6BAE">
              <w:rPr>
                <w:rFonts w:eastAsia="Times New Roman" w:cs="Arial"/>
                <w:lang w:val="de-DE" w:eastAsia="de-DE"/>
              </w:rPr>
              <w:t xml:space="preserve"> (Ja zum Doppeltitel)</w:t>
            </w:r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247C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5388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61DF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7D35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521E2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1CDD2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7577D9FC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BEAB" w14:textId="10E65EBE" w:rsidR="002D65D5" w:rsidRPr="00BC6BAE" w:rsidRDefault="00E317C4" w:rsidP="00BC6BAE">
            <w:pPr>
              <w:spacing w:line="240" w:lineRule="auto"/>
              <w:jc w:val="left"/>
              <w:rPr>
                <w:rFonts w:eastAsia="Times New Roman" w:cs="Arial"/>
                <w:lang w:val="de-DE" w:eastAsia="de-DE"/>
              </w:rPr>
            </w:pPr>
            <w:r w:rsidRPr="00BC6BAE">
              <w:rPr>
                <w:rFonts w:eastAsia="Times New Roman" w:cs="Arial"/>
                <w:lang w:val="de-DE" w:eastAsia="de-DE"/>
              </w:rPr>
              <w:t>Beschreibung (Ja zu</w:t>
            </w:r>
            <w:r w:rsidR="002D65D5" w:rsidRPr="00BC6BAE">
              <w:rPr>
                <w:rFonts w:eastAsia="Times New Roman" w:cs="Arial"/>
                <w:lang w:val="de-DE" w:eastAsia="de-DE"/>
              </w:rPr>
              <w:t xml:space="preserve"> </w:t>
            </w:r>
            <w:r w:rsidR="00BC6BAE" w:rsidRPr="00BC6BAE">
              <w:rPr>
                <w:rFonts w:eastAsia="Times New Roman" w:cs="Arial"/>
                <w:lang w:val="de-DE" w:eastAsia="de-DE"/>
              </w:rPr>
              <w:t>Dualen Programmablauf</w:t>
            </w:r>
            <w:r w:rsidR="002D65D5" w:rsidRPr="00BC6BAE">
              <w:rPr>
                <w:rFonts w:eastAsia="Times New Roman" w:cs="Arial"/>
                <w:lang w:val="de-DE" w:eastAsia="de-DE"/>
              </w:rPr>
              <w:t>)</w:t>
            </w:r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7983" w14:textId="77777777" w:rsidR="002D65D5" w:rsidRPr="00E317C4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99D2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 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106D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F9F8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66CD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B99CA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1A3D0B75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27F47" w14:textId="679D6CEB" w:rsidR="002D65D5" w:rsidRPr="00BC6BAE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 w:rsidRPr="00BC6BAE">
              <w:rPr>
                <w:rFonts w:eastAsia="Times New Roman" w:cs="Arial"/>
                <w:lang w:eastAsia="de-DE"/>
              </w:rPr>
              <w:t>Antrag</w:t>
            </w:r>
            <w:proofErr w:type="spellEnd"/>
            <w:r w:rsidRPr="00BC6BAE">
              <w:rPr>
                <w:rFonts w:eastAsia="Times New Roman" w:cs="Arial"/>
                <w:lang w:eastAsia="de-DE"/>
              </w:rPr>
              <w:t xml:space="preserve"> und </w:t>
            </w:r>
            <w:proofErr w:type="spellStart"/>
            <w:r w:rsidRPr="00BC6BAE">
              <w:rPr>
                <w:rFonts w:eastAsia="Times New Roman" w:cs="Arial"/>
                <w:lang w:eastAsia="de-DE"/>
              </w:rPr>
              <w:t>Firmenauswahl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7B78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278AB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1C4D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8A32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59F0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0163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205379C5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4ED6" w14:textId="005083B3" w:rsidR="002D65D5" w:rsidRPr="00BC6BAE" w:rsidRDefault="00E317C4" w:rsidP="00BC6BAE">
            <w:pPr>
              <w:spacing w:line="240" w:lineRule="auto"/>
              <w:jc w:val="left"/>
              <w:rPr>
                <w:rFonts w:eastAsia="Times New Roman" w:cs="Arial"/>
                <w:lang w:val="de-DE" w:eastAsia="de-DE"/>
              </w:rPr>
            </w:pPr>
            <w:proofErr w:type="spellStart"/>
            <w:r w:rsidRPr="00BC6BAE">
              <w:rPr>
                <w:rFonts w:eastAsia="Times New Roman" w:cs="Arial"/>
                <w:lang w:val="de-DE" w:eastAsia="de-DE"/>
              </w:rPr>
              <w:t>Lernendenauswahl</w:t>
            </w:r>
            <w:proofErr w:type="spellEnd"/>
            <w:r w:rsidRPr="00BC6BAE">
              <w:rPr>
                <w:rFonts w:eastAsia="Times New Roman" w:cs="Arial"/>
                <w:lang w:val="de-DE" w:eastAsia="de-DE"/>
              </w:rPr>
              <w:t xml:space="preserve"> (Ja zu</w:t>
            </w:r>
            <w:r w:rsidR="00BC6BAE" w:rsidRPr="00BC6BAE">
              <w:rPr>
                <w:rFonts w:eastAsia="Times New Roman" w:cs="Arial"/>
                <w:lang w:val="de-DE" w:eastAsia="de-DE"/>
              </w:rPr>
              <w:t>m</w:t>
            </w:r>
            <w:r w:rsidR="002D65D5" w:rsidRPr="00BC6BAE">
              <w:rPr>
                <w:rFonts w:eastAsia="Times New Roman" w:cs="Arial"/>
                <w:lang w:val="de-DE" w:eastAsia="de-DE"/>
              </w:rPr>
              <w:t xml:space="preserve"> </w:t>
            </w:r>
            <w:r w:rsidR="00BC6BAE" w:rsidRPr="00BC6BAE">
              <w:rPr>
                <w:rFonts w:eastAsia="Times New Roman" w:cs="Arial"/>
                <w:lang w:val="de-DE" w:eastAsia="de-DE"/>
              </w:rPr>
              <w:t>Dualen Programmablauf)</w:t>
            </w:r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63E95" w14:textId="77777777" w:rsidR="002D65D5" w:rsidRPr="00E317C4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BC7F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803C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6366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2594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A3AF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2E76FE3E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4485" w14:textId="649D4390" w:rsidR="002D65D5" w:rsidRPr="00BC6BAE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 w:rsidRPr="00BC6BAE">
              <w:rPr>
                <w:rFonts w:eastAsia="Times New Roman" w:cs="Arial"/>
                <w:lang w:eastAsia="de-DE"/>
              </w:rPr>
              <w:t>Registrierungsprozedere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86E0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AE9B5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B6A5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FB561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111F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A5A9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3AA68661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44CB1" w14:textId="1F5ED3C6" w:rsidR="002D65D5" w:rsidRPr="00E317C4" w:rsidRDefault="00E317C4" w:rsidP="00BC6BAE">
            <w:pPr>
              <w:spacing w:line="240" w:lineRule="auto"/>
              <w:jc w:val="left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Kommunikation zwischen Lernenden und Unternehmen</w:t>
            </w:r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F6AC" w14:textId="77777777" w:rsidR="002D65D5" w:rsidRPr="00E317C4" w:rsidRDefault="002D65D5" w:rsidP="007E5EE8">
            <w:pPr>
              <w:spacing w:line="240" w:lineRule="auto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EC32" w14:textId="77777777" w:rsidR="002D65D5" w:rsidRPr="00E317C4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E71E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D6980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3A3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9E08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07B4E0E0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F941" w14:textId="29D5E753" w:rsidR="002D65D5" w:rsidRPr="002D65D5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 w:rsidRPr="00E317C4">
              <w:rPr>
                <w:rFonts w:eastAsia="Times New Roman" w:cs="Arial"/>
                <w:lang w:eastAsia="de-DE"/>
              </w:rPr>
              <w:t>Validierung</w:t>
            </w:r>
            <w:proofErr w:type="spellEnd"/>
            <w:r w:rsidRPr="00E317C4">
              <w:rPr>
                <w:rFonts w:eastAsia="Times New Roman" w:cs="Arial"/>
                <w:lang w:eastAsia="de-DE"/>
              </w:rPr>
              <w:t xml:space="preserve"> der </w:t>
            </w:r>
            <w:proofErr w:type="spellStart"/>
            <w:r w:rsidRPr="00E317C4">
              <w:rPr>
                <w:rFonts w:eastAsia="Times New Roman" w:cs="Arial"/>
                <w:lang w:eastAsia="de-DE"/>
              </w:rPr>
              <w:t>Unternehmen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E70F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03058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B9096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A48F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3C22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9249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3687DA86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A97F" w14:textId="056D9403" w:rsidR="002D65D5" w:rsidRPr="002D65D5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 w:rsidRPr="00E317C4">
              <w:rPr>
                <w:rFonts w:eastAsia="Times New Roman" w:cs="Arial"/>
                <w:lang w:eastAsia="de-DE"/>
              </w:rPr>
              <w:t>Verwaltungsverfahren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A48DA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99342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306E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C38E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DF06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7CB1D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70E4C975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08FF" w14:textId="69E8ACC0" w:rsidR="002D65D5" w:rsidRPr="002D65D5" w:rsidRDefault="00E317C4" w:rsidP="00BC6BAE">
            <w:pPr>
              <w:spacing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>
              <w:rPr>
                <w:rFonts w:eastAsia="Times New Roman" w:cs="Arial"/>
                <w:lang w:eastAsia="de-DE"/>
              </w:rPr>
              <w:t>Zustellung</w:t>
            </w:r>
            <w:proofErr w:type="spellEnd"/>
            <w:r>
              <w:rPr>
                <w:rFonts w:eastAsia="Times New Roman" w:cs="Arial"/>
                <w:lang w:eastAsia="de-DE"/>
              </w:rPr>
              <w:t xml:space="preserve"> von </w:t>
            </w:r>
            <w:proofErr w:type="spellStart"/>
            <w:r>
              <w:rPr>
                <w:rFonts w:eastAsia="Times New Roman" w:cs="Arial"/>
                <w:lang w:eastAsia="de-DE"/>
              </w:rPr>
              <w:t>D</w:t>
            </w:r>
            <w:r w:rsidRPr="00E317C4">
              <w:rPr>
                <w:rFonts w:eastAsia="Times New Roman" w:cs="Arial"/>
                <w:lang w:eastAsia="de-DE"/>
              </w:rPr>
              <w:t>okumenten</w:t>
            </w:r>
            <w:proofErr w:type="spellEnd"/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0C899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64A2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6687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346A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AB83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94BB" w14:textId="77777777" w:rsidR="002D65D5" w:rsidRPr="002D65D5" w:rsidRDefault="002D65D5" w:rsidP="007E5EE8">
            <w:pPr>
              <w:spacing w:line="240" w:lineRule="auto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</w:tr>
      <w:tr w:rsidR="002D65D5" w:rsidRPr="002D65D5" w14:paraId="14130770" w14:textId="77777777" w:rsidTr="004B1B70">
        <w:tc>
          <w:tcPr>
            <w:tcW w:w="191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938E" w14:textId="1F7AA834" w:rsidR="002D65D5" w:rsidRPr="00E317C4" w:rsidRDefault="00E317C4" w:rsidP="00BC6BAE">
            <w:pPr>
              <w:spacing w:line="240" w:lineRule="auto"/>
              <w:jc w:val="left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 xml:space="preserve">Eingliederung von </w:t>
            </w:r>
            <w:r>
              <w:rPr>
                <w:rFonts w:eastAsia="Times New Roman" w:cs="Arial"/>
                <w:lang w:val="de-DE" w:eastAsia="de-DE"/>
              </w:rPr>
              <w:t>Lernenden</w:t>
            </w:r>
            <w:r w:rsidRPr="00E317C4">
              <w:rPr>
                <w:rFonts w:eastAsia="Times New Roman" w:cs="Arial"/>
                <w:lang w:val="de-DE" w:eastAsia="de-DE"/>
              </w:rPr>
              <w:t xml:space="preserve"> in</w:t>
            </w:r>
            <w:r>
              <w:rPr>
                <w:rFonts w:eastAsia="Times New Roman" w:cs="Arial"/>
                <w:lang w:val="de-DE" w:eastAsia="de-DE"/>
              </w:rPr>
              <w:t>s</w:t>
            </w:r>
            <w:r w:rsidRPr="00E317C4">
              <w:rPr>
                <w:rFonts w:eastAsia="Times New Roman" w:cs="Arial"/>
                <w:lang w:val="de-DE" w:eastAsia="de-DE"/>
              </w:rPr>
              <w:t xml:space="preserve"> Unternehmen</w:t>
            </w:r>
          </w:p>
        </w:tc>
        <w:tc>
          <w:tcPr>
            <w:tcW w:w="36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606B" w14:textId="77777777" w:rsidR="002D65D5" w:rsidRPr="00E317C4" w:rsidRDefault="002D65D5" w:rsidP="007E5EE8">
            <w:pPr>
              <w:spacing w:line="240" w:lineRule="auto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416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D9454" w14:textId="77777777" w:rsidR="002D65D5" w:rsidRPr="00E317C4" w:rsidRDefault="002D65D5" w:rsidP="007E5EE8">
            <w:pPr>
              <w:spacing w:line="240" w:lineRule="auto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37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041D8" w14:textId="77777777" w:rsidR="002D65D5" w:rsidRPr="00E317C4" w:rsidRDefault="002D65D5" w:rsidP="007E5EE8">
            <w:pPr>
              <w:spacing w:line="240" w:lineRule="auto"/>
              <w:rPr>
                <w:rFonts w:eastAsia="Times New Roman" w:cs="Arial"/>
                <w:lang w:val="de-DE" w:eastAsia="de-DE"/>
              </w:rPr>
            </w:pPr>
            <w:r w:rsidRPr="00E317C4">
              <w:rPr>
                <w:rFonts w:eastAsia="Times New Roman" w:cs="Arial"/>
                <w:lang w:val="de-DE" w:eastAsia="de-DE"/>
              </w:rPr>
              <w:t> </w:t>
            </w:r>
          </w:p>
        </w:tc>
        <w:tc>
          <w:tcPr>
            <w:tcW w:w="55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ACCEB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-</w:t>
            </w:r>
          </w:p>
        </w:tc>
        <w:tc>
          <w:tcPr>
            <w:tcW w:w="7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17DB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 </w:t>
            </w:r>
          </w:p>
        </w:tc>
        <w:tc>
          <w:tcPr>
            <w:tcW w:w="603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0725" w14:textId="77777777" w:rsidR="002D65D5" w:rsidRPr="002D65D5" w:rsidRDefault="002D65D5" w:rsidP="007E5EE8">
            <w:pPr>
              <w:spacing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2D65D5">
              <w:rPr>
                <w:rFonts w:eastAsia="Times New Roman" w:cs="Arial"/>
                <w:lang w:eastAsia="de-DE"/>
              </w:rPr>
              <w:t>X</w:t>
            </w:r>
          </w:p>
        </w:tc>
      </w:tr>
    </w:tbl>
    <w:p w14:paraId="15C57AEC" w14:textId="526FFC0E" w:rsidR="002D65D5" w:rsidRDefault="002D65D5" w:rsidP="002D65D5">
      <w:pPr>
        <w:shd w:val="clear" w:color="auto" w:fill="FFFFFF"/>
        <w:spacing w:before="450" w:after="315" w:line="240" w:lineRule="auto"/>
        <w:outlineLvl w:val="3"/>
        <w:rPr>
          <w:rFonts w:eastAsia="Times New Roman" w:cs="Arial"/>
          <w:b/>
          <w:color w:val="056960"/>
          <w:lang w:eastAsia="de-DE"/>
        </w:rPr>
      </w:pPr>
    </w:p>
    <w:p w14:paraId="2D258EF6" w14:textId="77777777" w:rsidR="006030D5" w:rsidRDefault="006030D5" w:rsidP="002D65D5">
      <w:pPr>
        <w:shd w:val="clear" w:color="auto" w:fill="FFFFFF"/>
        <w:spacing w:before="450" w:after="315" w:line="240" w:lineRule="auto"/>
        <w:outlineLvl w:val="3"/>
        <w:rPr>
          <w:rFonts w:eastAsia="Times New Roman" w:cs="Arial"/>
          <w:b/>
          <w:color w:val="056960"/>
          <w:lang w:eastAsia="de-DE"/>
        </w:rPr>
      </w:pPr>
    </w:p>
    <w:p w14:paraId="391103DE" w14:textId="0E0E99A8" w:rsidR="002D65D5" w:rsidRPr="002C1B3D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C1B3D">
        <w:rPr>
          <w:rFonts w:eastAsia="Times New Roman" w:cs="Arial"/>
          <w:b/>
          <w:color w:val="056960"/>
          <w:lang w:val="de-DE" w:eastAsia="de-DE"/>
        </w:rPr>
        <w:lastRenderedPageBreak/>
        <w:t>Schritt</w:t>
      </w:r>
      <w:r w:rsidR="002D65D5" w:rsidRPr="002C1B3D">
        <w:rPr>
          <w:rFonts w:eastAsia="Times New Roman" w:cs="Arial"/>
          <w:b/>
          <w:color w:val="056960"/>
          <w:lang w:val="de-DE" w:eastAsia="de-DE"/>
        </w:rPr>
        <w:t xml:space="preserve"> 1</w:t>
      </w:r>
    </w:p>
    <w:p w14:paraId="5CCE2D9E" w14:textId="00BED7DE" w:rsidR="002D65D5" w:rsidRPr="002C1B3D" w:rsidRDefault="002C1B3D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Im Mai organisiert die </w:t>
      </w:r>
      <w:r>
        <w:rPr>
          <w:rFonts w:eastAsia="Times New Roman" w:cs="Arial"/>
          <w:lang w:val="de-DE" w:eastAsia="de-DE"/>
        </w:rPr>
        <w:t>Bildungsinstitution</w:t>
      </w:r>
      <w:r w:rsidRPr="002C1B3D">
        <w:rPr>
          <w:rFonts w:eastAsia="Times New Roman" w:cs="Arial"/>
          <w:lang w:val="de-DE" w:eastAsia="de-DE"/>
        </w:rPr>
        <w:t xml:space="preserve"> Informationsveranstaltungen für die </w:t>
      </w:r>
      <w:r>
        <w:rPr>
          <w:rFonts w:eastAsia="Times New Roman" w:cs="Arial"/>
          <w:lang w:val="de-DE" w:eastAsia="de-DE"/>
        </w:rPr>
        <w:t>Lernenden</w:t>
      </w:r>
      <w:r w:rsidRPr="002C1B3D">
        <w:rPr>
          <w:rFonts w:eastAsia="Times New Roman" w:cs="Arial"/>
          <w:lang w:val="de-DE" w:eastAsia="de-DE"/>
        </w:rPr>
        <w:t xml:space="preserve"> nach dem Orientierungsplan</w:t>
      </w:r>
      <w:r w:rsidR="002D65D5" w:rsidRPr="002C1B3D">
        <w:rPr>
          <w:rFonts w:eastAsia="Times New Roman" w:cs="Arial"/>
          <w:lang w:val="de-DE" w:eastAsia="de-DE"/>
        </w:rPr>
        <w:t>.</w:t>
      </w:r>
    </w:p>
    <w:p w14:paraId="6CB8FBA9" w14:textId="2725F756" w:rsidR="002D65D5" w:rsidRPr="002C1B3D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C1B3D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2C1B3D">
        <w:rPr>
          <w:rFonts w:eastAsia="Times New Roman" w:cs="Arial"/>
          <w:b/>
          <w:color w:val="056960"/>
          <w:lang w:val="de-DE" w:eastAsia="de-DE"/>
        </w:rPr>
        <w:t xml:space="preserve"> 2</w:t>
      </w:r>
    </w:p>
    <w:p w14:paraId="733B09FD" w14:textId="41D1BD73" w:rsidR="002C1B3D" w:rsidRPr="002C1B3D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BC6BAE">
        <w:rPr>
          <w:rFonts w:eastAsia="Times New Roman" w:cs="Arial"/>
          <w:lang w:val="de-DE" w:eastAsia="de-DE"/>
        </w:rPr>
        <w:t>Studierende</w:t>
      </w:r>
      <w:r w:rsidR="00211D28">
        <w:rPr>
          <w:rFonts w:eastAsia="Times New Roman" w:cs="Arial"/>
          <w:lang w:val="de-DE" w:eastAsia="de-DE"/>
        </w:rPr>
        <w:t>/Lernende</w:t>
      </w:r>
      <w:r w:rsidRPr="00BC6BAE">
        <w:rPr>
          <w:rFonts w:eastAsia="Times New Roman" w:cs="Arial"/>
          <w:lang w:val="de-DE" w:eastAsia="de-DE"/>
        </w:rPr>
        <w:t xml:space="preserve">, die </w:t>
      </w:r>
      <w:r w:rsidR="00BC6BAE" w:rsidRPr="00BC6BAE">
        <w:rPr>
          <w:rFonts w:eastAsia="Times New Roman" w:cs="Arial"/>
          <w:lang w:val="de-DE" w:eastAsia="de-DE"/>
        </w:rPr>
        <w:t xml:space="preserve">ihr Bachelor oder </w:t>
      </w:r>
      <w:r w:rsidR="00211D28" w:rsidRPr="00BC6BAE">
        <w:rPr>
          <w:rFonts w:eastAsia="Times New Roman" w:cs="Arial"/>
          <w:lang w:val="de-DE" w:eastAsia="de-DE"/>
        </w:rPr>
        <w:t>Masterstudium abschließen</w:t>
      </w:r>
      <w:r w:rsidR="002C1B3D" w:rsidRPr="00BC6BAE">
        <w:rPr>
          <w:rFonts w:eastAsia="Times New Roman" w:cs="Arial"/>
          <w:lang w:val="de-DE" w:eastAsia="de-DE"/>
        </w:rPr>
        <w:t>,</w:t>
      </w:r>
      <w:r w:rsidR="002C1B3D" w:rsidRPr="002C1B3D">
        <w:rPr>
          <w:rFonts w:eastAsia="Times New Roman" w:cs="Arial"/>
          <w:lang w:val="de-DE" w:eastAsia="de-DE"/>
        </w:rPr>
        <w:t xml:space="preserve"> beantragen die Teilnahme </w:t>
      </w:r>
      <w:r w:rsidR="002C1B3D">
        <w:rPr>
          <w:rFonts w:eastAsia="Times New Roman" w:cs="Arial"/>
          <w:lang w:val="de-DE" w:eastAsia="de-DE"/>
        </w:rPr>
        <w:t xml:space="preserve">an der </w:t>
      </w:r>
      <w:r w:rsidR="002C1B3D" w:rsidRPr="00BC6BAE">
        <w:rPr>
          <w:rFonts w:eastAsia="Times New Roman" w:cs="Arial"/>
          <w:lang w:val="de-DE" w:eastAsia="de-DE"/>
        </w:rPr>
        <w:t>Praxisphase</w:t>
      </w:r>
      <w:r w:rsidR="002C1B3D" w:rsidRPr="002C1B3D">
        <w:rPr>
          <w:rFonts w:eastAsia="Times New Roman" w:cs="Arial"/>
          <w:lang w:val="de-DE" w:eastAsia="de-DE"/>
        </w:rPr>
        <w:t xml:space="preserve"> unter Verwendung der dafür im Internet aktivierten Verwaltungsanwendung.</w:t>
      </w:r>
    </w:p>
    <w:p w14:paraId="743046B6" w14:textId="77777777" w:rsidR="00BC6BAE" w:rsidRDefault="002C1B3D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Die </w:t>
      </w:r>
      <w:r>
        <w:rPr>
          <w:rFonts w:eastAsia="Times New Roman" w:cs="Arial"/>
          <w:lang w:val="de-DE" w:eastAsia="de-DE"/>
        </w:rPr>
        <w:t>Lernenden</w:t>
      </w:r>
      <w:r w:rsidRPr="002C1B3D">
        <w:rPr>
          <w:rFonts w:eastAsia="Times New Roman" w:cs="Arial"/>
          <w:lang w:val="de-DE" w:eastAsia="de-DE"/>
        </w:rPr>
        <w:t xml:space="preserve"> füllen das Antragsformular mit folgenden Angaben aus</w:t>
      </w:r>
      <w:r w:rsidR="002D65D5" w:rsidRPr="002C1B3D">
        <w:rPr>
          <w:rFonts w:eastAsia="Times New Roman" w:cs="Arial"/>
          <w:lang w:val="de-DE" w:eastAsia="de-DE"/>
        </w:rPr>
        <w:t>:</w:t>
      </w:r>
    </w:p>
    <w:p w14:paraId="4A5AEF01" w14:textId="27EE188B" w:rsidR="002D65D5" w:rsidRPr="00BC6BAE" w:rsidRDefault="002C1B3D" w:rsidP="00BC6BAE">
      <w:pPr>
        <w:pStyle w:val="Listenabsatz"/>
        <w:numPr>
          <w:ilvl w:val="0"/>
          <w:numId w:val="9"/>
        </w:num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BC6BAE">
        <w:rPr>
          <w:rFonts w:eastAsia="Times New Roman" w:cs="Arial"/>
          <w:lang w:val="de-DE" w:eastAsia="de-DE"/>
        </w:rPr>
        <w:t>Ein korrekter und aktueller Lebenslauf</w:t>
      </w:r>
      <w:r w:rsidR="002D65D5" w:rsidRPr="00BC6BAE">
        <w:rPr>
          <w:rFonts w:eastAsia="Times New Roman" w:cs="Arial"/>
          <w:lang w:val="de-DE" w:eastAsia="de-DE"/>
        </w:rPr>
        <w:t xml:space="preserve"> (</w:t>
      </w:r>
      <w:r w:rsidRPr="00BC6BAE">
        <w:rPr>
          <w:rFonts w:eastAsia="Times New Roman" w:cs="Arial"/>
          <w:lang w:val="de-DE" w:eastAsia="de-DE"/>
        </w:rPr>
        <w:t>mit Foto</w:t>
      </w:r>
      <w:r w:rsidR="002D65D5" w:rsidRPr="00BC6BAE">
        <w:rPr>
          <w:rFonts w:eastAsia="Times New Roman" w:cs="Arial"/>
          <w:lang w:val="de-DE" w:eastAsia="de-DE"/>
        </w:rPr>
        <w:t>)</w:t>
      </w:r>
    </w:p>
    <w:p w14:paraId="1D8FD48E" w14:textId="331B327C" w:rsidR="002D65D5" w:rsidRPr="002D65D5" w:rsidRDefault="002C1B3D" w:rsidP="00BC6BAE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eastAsia="de-DE"/>
        </w:rPr>
      </w:pPr>
      <w:proofErr w:type="spellStart"/>
      <w:r>
        <w:rPr>
          <w:rFonts w:eastAsia="Times New Roman" w:cs="Arial"/>
          <w:lang w:eastAsia="de-DE"/>
        </w:rPr>
        <w:t>Kontakt</w:t>
      </w:r>
      <w:r w:rsidR="002D65D5" w:rsidRPr="002D65D5">
        <w:rPr>
          <w:rFonts w:eastAsia="Times New Roman" w:cs="Arial"/>
          <w:lang w:eastAsia="de-DE"/>
        </w:rPr>
        <w:t>information</w:t>
      </w:r>
      <w:proofErr w:type="spellEnd"/>
    </w:p>
    <w:p w14:paraId="31DA013C" w14:textId="161B3087" w:rsidR="002D65D5" w:rsidRPr="002D65D5" w:rsidRDefault="002C1B3D" w:rsidP="00BC6BAE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eastAsia="de-DE"/>
        </w:rPr>
      </w:pPr>
      <w:proofErr w:type="spellStart"/>
      <w:r>
        <w:rPr>
          <w:rFonts w:eastAsia="Times New Roman" w:cs="Arial"/>
          <w:lang w:eastAsia="de-DE"/>
        </w:rPr>
        <w:t>Fachgebiet</w:t>
      </w:r>
      <w:proofErr w:type="spellEnd"/>
      <w:r>
        <w:rPr>
          <w:rFonts w:eastAsia="Times New Roman" w:cs="Arial"/>
          <w:lang w:eastAsia="de-DE"/>
        </w:rPr>
        <w:t xml:space="preserve"> und </w:t>
      </w:r>
      <w:proofErr w:type="spellStart"/>
      <w:r>
        <w:rPr>
          <w:rFonts w:eastAsia="Times New Roman" w:cs="Arial"/>
          <w:lang w:eastAsia="de-DE"/>
        </w:rPr>
        <w:t>Kurs</w:t>
      </w:r>
      <w:proofErr w:type="spellEnd"/>
    </w:p>
    <w:p w14:paraId="136E36BD" w14:textId="088688FD" w:rsidR="002D65D5" w:rsidRPr="002C1B3D" w:rsidRDefault="002C1B3D" w:rsidP="00BC6BAE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Präferenzen: </w:t>
      </w:r>
      <w:r>
        <w:rPr>
          <w:rFonts w:eastAsia="Times New Roman" w:cs="Arial"/>
          <w:lang w:val="de-DE" w:eastAsia="de-DE"/>
        </w:rPr>
        <w:t>Einsatzort, Verfügbarkeit eines</w:t>
      </w:r>
      <w:r w:rsidRPr="002C1B3D">
        <w:rPr>
          <w:rFonts w:eastAsia="Times New Roman" w:cs="Arial"/>
          <w:lang w:val="de-DE" w:eastAsia="de-DE"/>
        </w:rPr>
        <w:t xml:space="preserve"> Autos usw.</w:t>
      </w:r>
    </w:p>
    <w:p w14:paraId="06369F45" w14:textId="0C9D0F42" w:rsidR="002D65D5" w:rsidRPr="002D65D5" w:rsidRDefault="002C1B3D" w:rsidP="00BC6BAE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en-GB" w:eastAsia="de-DE"/>
        </w:rPr>
      </w:pPr>
      <w:proofErr w:type="spellStart"/>
      <w:r>
        <w:rPr>
          <w:rFonts w:eastAsia="Times New Roman" w:cs="Arial"/>
          <w:lang w:val="en-GB" w:eastAsia="de-DE"/>
        </w:rPr>
        <w:t>Immatrikulationsbescheinigung</w:t>
      </w:r>
      <w:proofErr w:type="spellEnd"/>
      <w:r w:rsidR="002D65D5" w:rsidRPr="002D65D5">
        <w:rPr>
          <w:rFonts w:eastAsia="Times New Roman" w:cs="Arial"/>
          <w:lang w:val="en-GB" w:eastAsia="de-DE"/>
        </w:rPr>
        <w:t>.</w:t>
      </w:r>
    </w:p>
    <w:p w14:paraId="7888CCCA" w14:textId="386F2FEA" w:rsidR="002D65D5" w:rsidRPr="002D65D5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eastAsia="de-DE"/>
        </w:rPr>
      </w:pPr>
      <w:proofErr w:type="spellStart"/>
      <w:r>
        <w:rPr>
          <w:rFonts w:eastAsia="Times New Roman" w:cs="Arial"/>
          <w:b/>
          <w:color w:val="056960"/>
          <w:lang w:eastAsia="de-DE"/>
        </w:rPr>
        <w:t>Schritt</w:t>
      </w:r>
      <w:proofErr w:type="spellEnd"/>
      <w:r w:rsidR="002D65D5" w:rsidRPr="002D65D5">
        <w:rPr>
          <w:rFonts w:eastAsia="Times New Roman" w:cs="Arial"/>
          <w:b/>
          <w:color w:val="056960"/>
          <w:lang w:eastAsia="de-DE"/>
        </w:rPr>
        <w:t xml:space="preserve"> 3</w:t>
      </w:r>
    </w:p>
    <w:p w14:paraId="33256076" w14:textId="51830B22" w:rsidR="002D65D5" w:rsidRPr="002C1B3D" w:rsidRDefault="002C1B3D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Jeder Abschluss hat eine Anzahl von Plätzen für </w:t>
      </w:r>
      <w:r>
        <w:rPr>
          <w:rFonts w:eastAsia="Times New Roman" w:cs="Arial"/>
          <w:lang w:val="de-DE" w:eastAsia="de-DE"/>
        </w:rPr>
        <w:t>Lernende</w:t>
      </w:r>
      <w:r w:rsidRPr="002C1B3D">
        <w:rPr>
          <w:rFonts w:eastAsia="Times New Roman" w:cs="Arial"/>
          <w:lang w:val="de-DE" w:eastAsia="de-DE"/>
        </w:rPr>
        <w:t>, die auf der Grundlage des folgenden Prozesses vergeben werden</w:t>
      </w:r>
      <w:r w:rsidR="002D65D5" w:rsidRPr="002C1B3D">
        <w:rPr>
          <w:rFonts w:eastAsia="Times New Roman" w:cs="Arial"/>
          <w:lang w:val="de-DE" w:eastAsia="de-DE"/>
        </w:rPr>
        <w:t>:</w:t>
      </w:r>
    </w:p>
    <w:p w14:paraId="40457730" w14:textId="14B9C77E" w:rsidR="002C1B3D" w:rsidRPr="002C1B3D" w:rsidRDefault="000B14DB" w:rsidP="00BC6BAE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 w:rsidRPr="000B14DB">
        <w:rPr>
          <w:rFonts w:eastAsia="Times New Roman" w:cs="Arial"/>
          <w:lang w:val="de-DE" w:eastAsia="de-DE"/>
        </w:rPr>
        <w:t>Level der</w:t>
      </w:r>
      <w:r w:rsidR="002C1B3D" w:rsidRPr="002C1B3D">
        <w:rPr>
          <w:rFonts w:eastAsia="Times New Roman" w:cs="Arial"/>
          <w:lang w:val="de-DE" w:eastAsia="de-DE"/>
        </w:rPr>
        <w:t xml:space="preserve"> Pr</w:t>
      </w:r>
      <w:r w:rsidR="002C1B3D">
        <w:rPr>
          <w:rFonts w:eastAsia="Times New Roman" w:cs="Arial"/>
          <w:lang w:val="de-DE" w:eastAsia="de-DE"/>
        </w:rPr>
        <w:t>axisphase</w:t>
      </w:r>
      <w:r w:rsidR="002C1B3D" w:rsidRPr="002C1B3D">
        <w:rPr>
          <w:rFonts w:eastAsia="Times New Roman" w:cs="Arial"/>
          <w:lang w:val="de-DE" w:eastAsia="de-DE"/>
        </w:rPr>
        <w:t xml:space="preserve"> und vom Unternehmen festgelegte Bedingungen.</w:t>
      </w:r>
    </w:p>
    <w:p w14:paraId="43FA496C" w14:textId="4D6DACBE" w:rsidR="002C1B3D" w:rsidRPr="002C1B3D" w:rsidRDefault="002C1B3D" w:rsidP="00BC6BAE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>Einstellung des</w:t>
      </w:r>
      <w:r w:rsidR="00211D28">
        <w:rPr>
          <w:rFonts w:eastAsia="Times New Roman" w:cs="Arial"/>
          <w:lang w:val="de-DE" w:eastAsia="de-DE"/>
        </w:rPr>
        <w:t>/der</w:t>
      </w:r>
      <w:r w:rsidRPr="002C1B3D">
        <w:rPr>
          <w:rFonts w:eastAsia="Times New Roman" w:cs="Arial"/>
          <w:lang w:val="de-DE" w:eastAsia="de-DE"/>
        </w:rPr>
        <w:t xml:space="preserve"> </w:t>
      </w:r>
      <w:r>
        <w:rPr>
          <w:rFonts w:eastAsia="Times New Roman" w:cs="Arial"/>
          <w:lang w:val="de-DE" w:eastAsia="de-DE"/>
        </w:rPr>
        <w:t>Lernenden</w:t>
      </w:r>
      <w:r w:rsidRPr="002C1B3D">
        <w:rPr>
          <w:rFonts w:eastAsia="Times New Roman" w:cs="Arial"/>
          <w:lang w:val="de-DE" w:eastAsia="de-DE"/>
        </w:rPr>
        <w:t xml:space="preserve"> in den vorhergehenden Phasen (30%).</w:t>
      </w:r>
    </w:p>
    <w:p w14:paraId="73DF9E08" w14:textId="2D71BF00" w:rsidR="002C1B3D" w:rsidRPr="002C1B3D" w:rsidRDefault="002C1B3D" w:rsidP="00BC6BAE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>
        <w:rPr>
          <w:rFonts w:eastAsia="Times New Roman" w:cs="Arial"/>
          <w:lang w:val="de-DE" w:eastAsia="de-DE"/>
        </w:rPr>
        <w:t>Informationen, die der/die Lernende</w:t>
      </w:r>
      <w:r w:rsidRPr="002C1B3D">
        <w:rPr>
          <w:rFonts w:eastAsia="Times New Roman" w:cs="Arial"/>
          <w:lang w:val="de-DE" w:eastAsia="de-DE"/>
        </w:rPr>
        <w:t xml:space="preserve"> in der Bewerbung angibt (30%).</w:t>
      </w:r>
    </w:p>
    <w:p w14:paraId="166FB5A0" w14:textId="75FCAED8" w:rsidR="002D65D5" w:rsidRPr="002C1B3D" w:rsidRDefault="00211D28" w:rsidP="00BC6BAE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>
        <w:rPr>
          <w:rFonts w:eastAsia="Times New Roman" w:cs="Arial"/>
          <w:lang w:val="de-DE" w:eastAsia="de-DE"/>
        </w:rPr>
        <w:t xml:space="preserve">Bisher von der/dem </w:t>
      </w:r>
      <w:bookmarkStart w:id="0" w:name="_GoBack"/>
      <w:bookmarkEnd w:id="0"/>
      <w:r w:rsidR="002C1B3D">
        <w:rPr>
          <w:rFonts w:eastAsia="Times New Roman" w:cs="Arial"/>
          <w:lang w:val="de-DE" w:eastAsia="de-DE"/>
        </w:rPr>
        <w:t>Lernenden</w:t>
      </w:r>
      <w:r w:rsidR="002C1B3D" w:rsidRPr="002C1B3D">
        <w:rPr>
          <w:rFonts w:eastAsia="Times New Roman" w:cs="Arial"/>
          <w:lang w:val="de-DE" w:eastAsia="de-DE"/>
        </w:rPr>
        <w:t xml:space="preserve"> </w:t>
      </w:r>
      <w:r w:rsidR="002C1B3D" w:rsidRPr="000B14DB">
        <w:rPr>
          <w:rFonts w:eastAsia="Times New Roman" w:cs="Arial"/>
          <w:lang w:val="de-DE" w:eastAsia="de-DE"/>
        </w:rPr>
        <w:t xml:space="preserve">erzielte </w:t>
      </w:r>
      <w:r w:rsidR="000B14DB" w:rsidRPr="000B14DB">
        <w:rPr>
          <w:rFonts w:eastAsia="Times New Roman" w:cs="Arial"/>
          <w:lang w:val="de-DE" w:eastAsia="de-DE"/>
        </w:rPr>
        <w:t>(</w:t>
      </w:r>
      <w:r w:rsidR="002C1B3D" w:rsidRPr="000B14DB">
        <w:rPr>
          <w:rFonts w:eastAsia="Times New Roman" w:cs="Arial"/>
          <w:lang w:val="de-DE" w:eastAsia="de-DE"/>
        </w:rPr>
        <w:t>akademische</w:t>
      </w:r>
      <w:r w:rsidR="000B14DB" w:rsidRPr="000B14DB">
        <w:rPr>
          <w:rFonts w:eastAsia="Times New Roman" w:cs="Arial"/>
          <w:lang w:val="de-DE" w:eastAsia="de-DE"/>
        </w:rPr>
        <w:t>)</w:t>
      </w:r>
      <w:r w:rsidR="002C1B3D" w:rsidRPr="000B14DB">
        <w:rPr>
          <w:rFonts w:eastAsia="Times New Roman" w:cs="Arial"/>
          <w:lang w:val="de-DE" w:eastAsia="de-DE"/>
        </w:rPr>
        <w:t xml:space="preserve"> Ergebnisse</w:t>
      </w:r>
      <w:r w:rsidR="002C1B3D" w:rsidRPr="002C1B3D">
        <w:rPr>
          <w:rFonts w:eastAsia="Times New Roman" w:cs="Arial"/>
          <w:lang w:val="de-DE" w:eastAsia="de-DE"/>
        </w:rPr>
        <w:t xml:space="preserve"> (40%).</w:t>
      </w:r>
    </w:p>
    <w:p w14:paraId="56978946" w14:textId="6C2F6D88" w:rsidR="002D65D5" w:rsidRPr="006030D5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6030D5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6030D5">
        <w:rPr>
          <w:rFonts w:eastAsia="Times New Roman" w:cs="Arial"/>
          <w:b/>
          <w:color w:val="056960"/>
          <w:lang w:val="de-DE" w:eastAsia="de-DE"/>
        </w:rPr>
        <w:t xml:space="preserve"> 4</w:t>
      </w:r>
    </w:p>
    <w:p w14:paraId="0E7A2D95" w14:textId="41D17EEF" w:rsidR="002D65D5" w:rsidRDefault="002C1B3D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>Das Unternehmen, das an einer Teilnahme am</w:t>
      </w:r>
      <w:r w:rsidR="00211D28">
        <w:rPr>
          <w:rFonts w:eastAsia="Times New Roman" w:cs="Arial"/>
          <w:lang w:val="de-DE" w:eastAsia="de-DE"/>
        </w:rPr>
        <w:t xml:space="preserve"> Programm der dualen Ausbildung/ Praxisphase </w:t>
      </w:r>
      <w:r w:rsidRPr="002C1B3D">
        <w:rPr>
          <w:rFonts w:eastAsia="Times New Roman" w:cs="Arial"/>
          <w:lang w:val="de-DE" w:eastAsia="de-DE"/>
        </w:rPr>
        <w:t xml:space="preserve">interessiert ist, muss </w:t>
      </w:r>
      <w:r w:rsidRPr="002C1B3D">
        <w:rPr>
          <w:rFonts w:eastAsia="Times New Roman" w:cs="Arial"/>
          <w:u w:val="single"/>
          <w:lang w:val="de-DE" w:eastAsia="de-DE"/>
        </w:rPr>
        <w:t>eine Anfrage</w:t>
      </w:r>
      <w:r w:rsidRPr="002C1B3D">
        <w:rPr>
          <w:rFonts w:eastAsia="Times New Roman" w:cs="Arial"/>
          <w:lang w:val="de-DE" w:eastAsia="de-DE"/>
        </w:rPr>
        <w:t xml:space="preserve"> stellen</w:t>
      </w:r>
      <w:r w:rsidR="002D65D5" w:rsidRPr="002C1B3D">
        <w:rPr>
          <w:rFonts w:eastAsia="Times New Roman" w:cs="Arial"/>
          <w:lang w:val="de-DE" w:eastAsia="de-DE"/>
        </w:rPr>
        <w:t>.</w:t>
      </w:r>
    </w:p>
    <w:p w14:paraId="003356DE" w14:textId="7C6E27F2" w:rsidR="002D65D5" w:rsidRPr="002C1B3D" w:rsidRDefault="002C1B3D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Das Unternehmen muss Informationen </w:t>
      </w:r>
      <w:r>
        <w:rPr>
          <w:rFonts w:eastAsia="Times New Roman" w:cs="Arial"/>
          <w:lang w:val="de-DE" w:eastAsia="de-DE"/>
        </w:rPr>
        <w:t>angeben</w:t>
      </w:r>
      <w:r w:rsidRPr="002C1B3D">
        <w:rPr>
          <w:rFonts w:eastAsia="Times New Roman" w:cs="Arial"/>
          <w:lang w:val="de-DE" w:eastAsia="de-DE"/>
        </w:rPr>
        <w:t xml:space="preserve"> über</w:t>
      </w:r>
      <w:r w:rsidR="002D65D5" w:rsidRPr="002C1B3D">
        <w:rPr>
          <w:rFonts w:eastAsia="Times New Roman" w:cs="Arial"/>
          <w:lang w:val="de-DE" w:eastAsia="de-DE"/>
        </w:rPr>
        <w:t>:</w:t>
      </w:r>
    </w:p>
    <w:p w14:paraId="525F1D04" w14:textId="77777777" w:rsidR="002C1B3D" w:rsidRPr="002C1B3D" w:rsidRDefault="002C1B3D" w:rsidP="00BC6BAE">
      <w:pPr>
        <w:pStyle w:val="Listenabsatz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en-GB" w:eastAsia="de-DE"/>
        </w:rPr>
      </w:pPr>
      <w:proofErr w:type="spellStart"/>
      <w:r w:rsidRPr="002C1B3D">
        <w:rPr>
          <w:rFonts w:eastAsia="Times New Roman" w:cs="Arial"/>
          <w:lang w:val="en-GB" w:eastAsia="de-DE"/>
        </w:rPr>
        <w:t>Verwaltungsdaten</w:t>
      </w:r>
      <w:proofErr w:type="spellEnd"/>
      <w:r w:rsidRPr="002C1B3D">
        <w:rPr>
          <w:rFonts w:eastAsia="Times New Roman" w:cs="Arial"/>
          <w:lang w:val="en-GB" w:eastAsia="de-DE"/>
        </w:rPr>
        <w:t xml:space="preserve"> des </w:t>
      </w:r>
      <w:proofErr w:type="spellStart"/>
      <w:r w:rsidRPr="002C1B3D">
        <w:rPr>
          <w:rFonts w:eastAsia="Times New Roman" w:cs="Arial"/>
          <w:lang w:val="en-GB" w:eastAsia="de-DE"/>
        </w:rPr>
        <w:t>Unternehmens</w:t>
      </w:r>
      <w:proofErr w:type="spellEnd"/>
      <w:r w:rsidRPr="002C1B3D">
        <w:rPr>
          <w:rFonts w:eastAsia="Times New Roman" w:cs="Arial"/>
          <w:lang w:val="en-GB" w:eastAsia="de-DE"/>
        </w:rPr>
        <w:t>.</w:t>
      </w:r>
    </w:p>
    <w:p w14:paraId="25E908A8" w14:textId="0303F955" w:rsidR="002C1B3D" w:rsidRDefault="002C1B3D" w:rsidP="00BC6BAE">
      <w:pPr>
        <w:pStyle w:val="Listenabsatz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 w:rsidRPr="002C1B3D">
        <w:rPr>
          <w:rFonts w:eastAsia="Times New Roman" w:cs="Arial"/>
          <w:lang w:val="de-DE" w:eastAsia="de-DE"/>
        </w:rPr>
        <w:t xml:space="preserve">Daten bezüglich der </w:t>
      </w:r>
      <w:r>
        <w:rPr>
          <w:rFonts w:eastAsia="Times New Roman" w:cs="Arial"/>
          <w:lang w:val="de-DE" w:eastAsia="de-DE"/>
        </w:rPr>
        <w:t>Praxisphase</w:t>
      </w:r>
      <w:r w:rsidRPr="002C1B3D">
        <w:rPr>
          <w:rFonts w:eastAsia="Times New Roman" w:cs="Arial"/>
          <w:lang w:val="de-DE" w:eastAsia="de-DE"/>
        </w:rPr>
        <w:t>, der möglichen Dauer und des dafür verantwortlichen Vertrages.</w:t>
      </w:r>
    </w:p>
    <w:p w14:paraId="77FDE593" w14:textId="50CD7BFA" w:rsidR="002C1B3D" w:rsidRPr="002C1B3D" w:rsidRDefault="005A1F16" w:rsidP="00BC6BAE">
      <w:pPr>
        <w:pStyle w:val="Listenabsatz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>
        <w:rPr>
          <w:rFonts w:eastAsia="Times New Roman" w:cs="Arial"/>
          <w:lang w:val="de-DE" w:eastAsia="de-DE"/>
        </w:rPr>
        <w:t>Vertragsart, w</w:t>
      </w:r>
      <w:r w:rsidR="002C1B3D" w:rsidRPr="002C1B3D">
        <w:rPr>
          <w:rFonts w:eastAsia="Times New Roman" w:cs="Arial"/>
          <w:lang w:val="de-DE" w:eastAsia="de-DE"/>
        </w:rPr>
        <w:t xml:space="preserve">ie </w:t>
      </w:r>
      <w:r w:rsidR="002C1B3D" w:rsidRPr="000B14DB">
        <w:rPr>
          <w:rFonts w:eastAsia="Times New Roman" w:cs="Arial"/>
          <w:lang w:val="de-DE" w:eastAsia="de-DE"/>
        </w:rPr>
        <w:t xml:space="preserve">wird </w:t>
      </w:r>
      <w:r>
        <w:rPr>
          <w:rFonts w:eastAsia="Times New Roman" w:cs="Arial"/>
          <w:lang w:val="de-DE" w:eastAsia="de-DE"/>
        </w:rPr>
        <w:t>diese</w:t>
      </w:r>
      <w:r w:rsidR="000B14DB" w:rsidRPr="000B14DB">
        <w:rPr>
          <w:rFonts w:eastAsia="Times New Roman" w:cs="Arial"/>
          <w:lang w:val="de-DE" w:eastAsia="de-DE"/>
        </w:rPr>
        <w:t xml:space="preserve"> </w:t>
      </w:r>
      <w:r w:rsidR="002C1B3D" w:rsidRPr="002C1B3D">
        <w:rPr>
          <w:rFonts w:eastAsia="Times New Roman" w:cs="Arial"/>
          <w:lang w:val="de-DE" w:eastAsia="de-DE"/>
        </w:rPr>
        <w:t>administrativ geregelt?</w:t>
      </w:r>
    </w:p>
    <w:p w14:paraId="625D42B8" w14:textId="7602F480" w:rsidR="002C1B3D" w:rsidRPr="002C1B3D" w:rsidRDefault="00213860" w:rsidP="00BC6BAE">
      <w:pPr>
        <w:pStyle w:val="Listenabsatz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>
        <w:rPr>
          <w:rFonts w:eastAsia="Times New Roman" w:cs="Arial"/>
          <w:lang w:val="de-DE" w:eastAsia="de-DE"/>
        </w:rPr>
        <w:t xml:space="preserve">Angaben zur Praxisphase </w:t>
      </w:r>
      <w:r w:rsidR="002C1B3D" w:rsidRPr="002C1B3D">
        <w:rPr>
          <w:rFonts w:eastAsia="Times New Roman" w:cs="Arial"/>
          <w:lang w:val="de-DE" w:eastAsia="de-DE"/>
        </w:rPr>
        <w:t>(Beschreibung, Ziele und Phasen).</w:t>
      </w:r>
    </w:p>
    <w:p w14:paraId="3D19A9AC" w14:textId="1F6CD1C7" w:rsidR="002D65D5" w:rsidRPr="002C1B3D" w:rsidRDefault="002C1B3D" w:rsidP="00BC6BAE">
      <w:pPr>
        <w:pStyle w:val="Listenabsatz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Arial"/>
          <w:lang w:val="de-DE" w:eastAsia="de-DE"/>
        </w:rPr>
      </w:pPr>
      <w:r w:rsidRPr="000B14DB">
        <w:rPr>
          <w:rFonts w:eastAsia="Times New Roman" w:cs="Arial"/>
          <w:lang w:val="de-DE" w:eastAsia="de-DE"/>
        </w:rPr>
        <w:t>Beobachtungen</w:t>
      </w:r>
      <w:r w:rsidRPr="002C1B3D">
        <w:rPr>
          <w:rFonts w:eastAsia="Times New Roman" w:cs="Arial"/>
          <w:lang w:val="de-DE" w:eastAsia="de-DE"/>
        </w:rPr>
        <w:t xml:space="preserve"> (verbunden mit notwendigen Profilanforderungen)</w:t>
      </w:r>
      <w:r w:rsidR="002D65D5" w:rsidRPr="002C1B3D">
        <w:rPr>
          <w:rFonts w:eastAsia="Times New Roman" w:cs="Arial"/>
          <w:lang w:val="de-DE" w:eastAsia="de-DE"/>
        </w:rPr>
        <w:t>.</w:t>
      </w:r>
    </w:p>
    <w:p w14:paraId="1C8EFA3D" w14:textId="579EF660" w:rsidR="002D65D5" w:rsidRPr="00213860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>
        <w:rPr>
          <w:rFonts w:eastAsia="Times New Roman" w:cs="Arial"/>
          <w:lang w:val="de-DE" w:eastAsia="de-DE"/>
        </w:rPr>
        <w:t>Der</w:t>
      </w:r>
      <w:r w:rsidR="00211D28">
        <w:rPr>
          <w:rFonts w:eastAsia="Times New Roman" w:cs="Arial"/>
          <w:lang w:val="de-DE" w:eastAsia="de-DE"/>
        </w:rPr>
        <w:t>/die</w:t>
      </w:r>
      <w:r>
        <w:rPr>
          <w:rFonts w:eastAsia="Times New Roman" w:cs="Arial"/>
          <w:lang w:val="de-DE" w:eastAsia="de-DE"/>
        </w:rPr>
        <w:t xml:space="preserve"> Duale </w:t>
      </w:r>
      <w:r w:rsidRPr="00213860">
        <w:rPr>
          <w:rFonts w:eastAsia="Times New Roman" w:cs="Arial"/>
          <w:lang w:val="de-DE" w:eastAsia="de-DE"/>
        </w:rPr>
        <w:t>Koo</w:t>
      </w:r>
      <w:r>
        <w:rPr>
          <w:rFonts w:eastAsia="Times New Roman" w:cs="Arial"/>
          <w:lang w:val="de-DE" w:eastAsia="de-DE"/>
        </w:rPr>
        <w:t>rdinator</w:t>
      </w:r>
      <w:r w:rsidR="00211D28">
        <w:rPr>
          <w:rFonts w:eastAsia="Times New Roman" w:cs="Arial"/>
          <w:lang w:val="de-DE" w:eastAsia="de-DE"/>
        </w:rPr>
        <w:t>/in</w:t>
      </w:r>
      <w:r>
        <w:rPr>
          <w:rFonts w:eastAsia="Times New Roman" w:cs="Arial"/>
          <w:lang w:val="de-DE" w:eastAsia="de-DE"/>
        </w:rPr>
        <w:t xml:space="preserve"> stellt sicher, dass die</w:t>
      </w:r>
      <w:r w:rsidRPr="00213860">
        <w:rPr>
          <w:rFonts w:eastAsia="Times New Roman" w:cs="Arial"/>
          <w:lang w:val="de-DE" w:eastAsia="de-DE"/>
        </w:rPr>
        <w:t xml:space="preserve"> vom Unternehmen</w:t>
      </w:r>
      <w:r>
        <w:rPr>
          <w:rFonts w:eastAsia="Times New Roman" w:cs="Arial"/>
          <w:lang w:val="de-DE" w:eastAsia="de-DE"/>
        </w:rPr>
        <w:t xml:space="preserve"> beschriebene Praxisphase</w:t>
      </w:r>
      <w:r w:rsidRPr="00213860">
        <w:rPr>
          <w:rFonts w:eastAsia="Times New Roman" w:cs="Arial"/>
          <w:lang w:val="de-DE" w:eastAsia="de-DE"/>
        </w:rPr>
        <w:t xml:space="preserve"> dem Profil des </w:t>
      </w:r>
      <w:r>
        <w:rPr>
          <w:rFonts w:eastAsia="Times New Roman" w:cs="Arial"/>
          <w:lang w:val="de-DE" w:eastAsia="de-DE"/>
        </w:rPr>
        <w:t>Lernenden</w:t>
      </w:r>
      <w:r w:rsidRPr="00213860">
        <w:rPr>
          <w:rFonts w:eastAsia="Times New Roman" w:cs="Arial"/>
          <w:lang w:val="de-DE" w:eastAsia="de-DE"/>
        </w:rPr>
        <w:t xml:space="preserve"> entspricht und korrekt abgeschlossen wurde. Andernfalls leitet er einen Abstimmungsprozess mit dem Unternehmen ein, um die erforderlichen In</w:t>
      </w:r>
      <w:r>
        <w:rPr>
          <w:rFonts w:eastAsia="Times New Roman" w:cs="Arial"/>
          <w:lang w:val="de-DE" w:eastAsia="de-DE"/>
        </w:rPr>
        <w:t>formationen zu vervollständigen</w:t>
      </w:r>
      <w:r w:rsidR="002D65D5" w:rsidRPr="00213860">
        <w:rPr>
          <w:rFonts w:eastAsia="Times New Roman" w:cs="Arial"/>
          <w:lang w:val="de-DE" w:eastAsia="de-DE"/>
        </w:rPr>
        <w:t>.</w:t>
      </w:r>
    </w:p>
    <w:p w14:paraId="3422A5F7" w14:textId="1830178F" w:rsidR="002D65D5" w:rsidRPr="00213860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13860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213860">
        <w:rPr>
          <w:rFonts w:eastAsia="Times New Roman" w:cs="Arial"/>
          <w:b/>
          <w:color w:val="056960"/>
          <w:lang w:val="de-DE" w:eastAsia="de-DE"/>
        </w:rPr>
        <w:t xml:space="preserve"> 5</w:t>
      </w:r>
    </w:p>
    <w:p w14:paraId="3045CA3A" w14:textId="7776ED0C" w:rsidR="002D65D5" w:rsidRPr="00213860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13860">
        <w:rPr>
          <w:rFonts w:eastAsia="Times New Roman" w:cs="Arial"/>
          <w:lang w:val="de-DE" w:eastAsia="de-DE"/>
        </w:rPr>
        <w:t xml:space="preserve">Die </w:t>
      </w:r>
      <w:r w:rsidR="00211D28">
        <w:rPr>
          <w:rFonts w:eastAsia="Times New Roman" w:cs="Arial"/>
          <w:lang w:val="de-DE" w:eastAsia="de-DE"/>
        </w:rPr>
        <w:t>Bildungsinstitutionen</w:t>
      </w:r>
      <w:r w:rsidRPr="00213860">
        <w:rPr>
          <w:rFonts w:eastAsia="Times New Roman" w:cs="Arial"/>
          <w:lang w:val="de-DE" w:eastAsia="de-DE"/>
        </w:rPr>
        <w:t xml:space="preserve"> teilt dem Unternehmen die Lebensläufe der ausgewählten</w:t>
      </w:r>
      <w:r>
        <w:rPr>
          <w:rFonts w:eastAsia="Times New Roman" w:cs="Arial"/>
          <w:lang w:val="de-DE" w:eastAsia="de-DE"/>
        </w:rPr>
        <w:t xml:space="preserve"> Lernenden</w:t>
      </w:r>
      <w:r w:rsidRPr="00213860">
        <w:rPr>
          <w:rFonts w:eastAsia="Times New Roman" w:cs="Arial"/>
          <w:lang w:val="de-DE" w:eastAsia="de-DE"/>
        </w:rPr>
        <w:t xml:space="preserve"> mit, die dem gestellten Antrag entsprechen.</w:t>
      </w:r>
    </w:p>
    <w:p w14:paraId="006BD037" w14:textId="4184F7B0" w:rsidR="002D65D5" w:rsidRPr="00213860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13860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213860">
        <w:rPr>
          <w:rFonts w:eastAsia="Times New Roman" w:cs="Arial"/>
          <w:b/>
          <w:color w:val="056960"/>
          <w:lang w:val="de-DE" w:eastAsia="de-DE"/>
        </w:rPr>
        <w:t xml:space="preserve"> 6</w:t>
      </w:r>
    </w:p>
    <w:p w14:paraId="431F89D9" w14:textId="2802EB95" w:rsidR="002D65D5" w:rsidRPr="00213860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13860">
        <w:rPr>
          <w:rFonts w:eastAsia="Times New Roman" w:cs="Arial"/>
          <w:lang w:val="de-DE" w:eastAsia="de-DE"/>
        </w:rPr>
        <w:t xml:space="preserve">Das Unternehmen entwickelt das Auswahlverfahren für </w:t>
      </w:r>
      <w:proofErr w:type="gramStart"/>
      <w:r w:rsidRPr="00213860">
        <w:rPr>
          <w:rFonts w:eastAsia="Times New Roman" w:cs="Arial"/>
          <w:lang w:val="de-DE" w:eastAsia="de-DE"/>
        </w:rPr>
        <w:t>die vorgeschlagenen Kandidat</w:t>
      </w:r>
      <w:proofErr w:type="gramEnd"/>
      <w:r w:rsidR="00211D28">
        <w:rPr>
          <w:rFonts w:eastAsia="Times New Roman" w:cs="Arial"/>
          <w:lang w:val="de-DE" w:eastAsia="de-DE"/>
        </w:rPr>
        <w:t>/inn</w:t>
      </w:r>
      <w:r w:rsidRPr="00213860">
        <w:rPr>
          <w:rFonts w:eastAsia="Times New Roman" w:cs="Arial"/>
          <w:lang w:val="de-DE" w:eastAsia="de-DE"/>
        </w:rPr>
        <w:t>en.</w:t>
      </w:r>
    </w:p>
    <w:p w14:paraId="2BF828B2" w14:textId="5FF75CBA" w:rsidR="002D65D5" w:rsidRPr="00213860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13860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213860">
        <w:rPr>
          <w:rFonts w:eastAsia="Times New Roman" w:cs="Arial"/>
          <w:b/>
          <w:color w:val="056960"/>
          <w:lang w:val="de-DE" w:eastAsia="de-DE"/>
        </w:rPr>
        <w:t xml:space="preserve"> 7</w:t>
      </w:r>
    </w:p>
    <w:p w14:paraId="6A3DF1F4" w14:textId="2D1F8897" w:rsidR="002D65D5" w:rsidRPr="00213860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13860">
        <w:rPr>
          <w:rFonts w:eastAsia="Times New Roman" w:cs="Arial"/>
          <w:lang w:val="de-DE" w:eastAsia="de-DE"/>
        </w:rPr>
        <w:t>Nach der Validierung eines</w:t>
      </w:r>
      <w:r w:rsidR="00211D28">
        <w:rPr>
          <w:rFonts w:eastAsia="Times New Roman" w:cs="Arial"/>
          <w:lang w:val="de-DE" w:eastAsia="de-DE"/>
        </w:rPr>
        <w:t>/</w:t>
      </w:r>
      <w:proofErr w:type="gramStart"/>
      <w:r w:rsidR="00211D28">
        <w:rPr>
          <w:rFonts w:eastAsia="Times New Roman" w:cs="Arial"/>
          <w:lang w:val="de-DE" w:eastAsia="de-DE"/>
        </w:rPr>
        <w:t>einer</w:t>
      </w:r>
      <w:r w:rsidRPr="00213860">
        <w:rPr>
          <w:rFonts w:eastAsia="Times New Roman" w:cs="Arial"/>
          <w:lang w:val="de-DE" w:eastAsia="de-DE"/>
        </w:rPr>
        <w:t xml:space="preserve"> Kandidat</w:t>
      </w:r>
      <w:proofErr w:type="gramEnd"/>
      <w:r w:rsidR="00211D28">
        <w:rPr>
          <w:rFonts w:eastAsia="Times New Roman" w:cs="Arial"/>
          <w:lang w:val="de-DE" w:eastAsia="de-DE"/>
        </w:rPr>
        <w:t>/in</w:t>
      </w:r>
      <w:r w:rsidRPr="00213860">
        <w:rPr>
          <w:rFonts w:eastAsia="Times New Roman" w:cs="Arial"/>
          <w:lang w:val="de-DE" w:eastAsia="de-DE"/>
        </w:rPr>
        <w:t xml:space="preserve"> durch das Unternehmen koordiniert die </w:t>
      </w:r>
      <w:r>
        <w:rPr>
          <w:rFonts w:eastAsia="Times New Roman" w:cs="Arial"/>
          <w:lang w:val="de-DE" w:eastAsia="de-DE"/>
        </w:rPr>
        <w:t xml:space="preserve">Bildungsinstitution </w:t>
      </w:r>
      <w:r w:rsidRPr="00213860">
        <w:rPr>
          <w:rFonts w:eastAsia="Times New Roman" w:cs="Arial"/>
          <w:lang w:val="de-DE" w:eastAsia="de-DE"/>
        </w:rPr>
        <w:t>die notwendigen administrativen Verfahren mit dem Unternehmen.</w:t>
      </w:r>
      <w:r w:rsidR="002D65D5" w:rsidRPr="00213860">
        <w:rPr>
          <w:rFonts w:eastAsia="Times New Roman" w:cs="Arial"/>
          <w:lang w:val="de-DE" w:eastAsia="de-DE"/>
        </w:rPr>
        <w:t> </w:t>
      </w:r>
    </w:p>
    <w:p w14:paraId="65780DCE" w14:textId="54B68F91" w:rsidR="002D65D5" w:rsidRPr="00213860" w:rsidRDefault="00447E10" w:rsidP="00BC6BAE">
      <w:pPr>
        <w:shd w:val="clear" w:color="auto" w:fill="FFFFFF"/>
        <w:spacing w:before="450" w:after="315"/>
        <w:outlineLvl w:val="3"/>
        <w:rPr>
          <w:rFonts w:eastAsia="Times New Roman" w:cs="Arial"/>
          <w:b/>
          <w:color w:val="056960"/>
          <w:lang w:val="de-DE" w:eastAsia="de-DE"/>
        </w:rPr>
      </w:pPr>
      <w:r w:rsidRPr="00213860">
        <w:rPr>
          <w:rFonts w:eastAsia="Times New Roman" w:cs="Arial"/>
          <w:b/>
          <w:color w:val="056960"/>
          <w:lang w:val="de-DE" w:eastAsia="de-DE"/>
        </w:rPr>
        <w:t>Schritt</w:t>
      </w:r>
      <w:r w:rsidR="002D65D5" w:rsidRPr="00213860">
        <w:rPr>
          <w:rFonts w:eastAsia="Times New Roman" w:cs="Arial"/>
          <w:b/>
          <w:color w:val="056960"/>
          <w:lang w:val="de-DE" w:eastAsia="de-DE"/>
        </w:rPr>
        <w:t xml:space="preserve"> 8</w:t>
      </w:r>
    </w:p>
    <w:p w14:paraId="49B694D1" w14:textId="45E96CE0" w:rsidR="002D65D5" w:rsidRPr="00213860" w:rsidRDefault="00213860" w:rsidP="00BC6BAE">
      <w:pPr>
        <w:shd w:val="clear" w:color="auto" w:fill="FFFFFF"/>
        <w:spacing w:after="240"/>
        <w:rPr>
          <w:rFonts w:eastAsia="Times New Roman" w:cs="Arial"/>
          <w:lang w:val="de-DE" w:eastAsia="de-DE"/>
        </w:rPr>
      </w:pPr>
      <w:r w:rsidRPr="00213860">
        <w:rPr>
          <w:rFonts w:eastAsia="Times New Roman" w:cs="Arial"/>
          <w:lang w:val="de-DE" w:eastAsia="de-DE"/>
        </w:rPr>
        <w:t>Der</w:t>
      </w:r>
      <w:r w:rsidR="00211D28">
        <w:rPr>
          <w:rFonts w:eastAsia="Times New Roman" w:cs="Arial"/>
          <w:lang w:val="de-DE" w:eastAsia="de-DE"/>
        </w:rPr>
        <w:t>/die</w:t>
      </w:r>
      <w:r w:rsidRPr="00213860">
        <w:rPr>
          <w:rFonts w:eastAsia="Times New Roman" w:cs="Arial"/>
          <w:lang w:val="de-DE" w:eastAsia="de-DE"/>
        </w:rPr>
        <w:t xml:space="preserve"> </w:t>
      </w:r>
      <w:r>
        <w:rPr>
          <w:rFonts w:eastAsia="Times New Roman" w:cs="Arial"/>
          <w:lang w:val="de-DE" w:eastAsia="de-DE"/>
        </w:rPr>
        <w:t>Lernende</w:t>
      </w:r>
      <w:r w:rsidRPr="00213860">
        <w:rPr>
          <w:rFonts w:eastAsia="Times New Roman" w:cs="Arial"/>
          <w:lang w:val="de-DE" w:eastAsia="de-DE"/>
        </w:rPr>
        <w:t xml:space="preserve"> ni</w:t>
      </w:r>
      <w:r>
        <w:rPr>
          <w:rFonts w:eastAsia="Times New Roman" w:cs="Arial"/>
          <w:lang w:val="de-DE" w:eastAsia="de-DE"/>
        </w:rPr>
        <w:t>mmt seine Tätigkeit in dem Unternehmen</w:t>
      </w:r>
      <w:r w:rsidRPr="00213860">
        <w:rPr>
          <w:rFonts w:eastAsia="Times New Roman" w:cs="Arial"/>
          <w:lang w:val="de-DE" w:eastAsia="de-DE"/>
        </w:rPr>
        <w:t xml:space="preserve"> nach der Genehmigung der Universitätsverwaltung auf.</w:t>
      </w:r>
    </w:p>
    <w:p w14:paraId="7C77EEDD" w14:textId="77777777" w:rsidR="002D65D5" w:rsidRPr="00213860" w:rsidRDefault="002D65D5" w:rsidP="00BC6BAE">
      <w:pPr>
        <w:rPr>
          <w:rFonts w:cs="Arial"/>
          <w:lang w:val="de-DE"/>
        </w:rPr>
      </w:pPr>
    </w:p>
    <w:p w14:paraId="4B4D18EB" w14:textId="77777777" w:rsidR="00A2552D" w:rsidRPr="00213860" w:rsidRDefault="00A2552D" w:rsidP="00BC6BAE">
      <w:pPr>
        <w:rPr>
          <w:rFonts w:cs="Arial"/>
          <w:lang w:val="de-DE"/>
        </w:rPr>
      </w:pPr>
    </w:p>
    <w:sectPr w:rsidR="00A2552D" w:rsidRPr="00213860" w:rsidSect="00603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102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99CA" w14:textId="77777777" w:rsidR="004801EF" w:rsidRDefault="004801EF" w:rsidP="00A56C87">
      <w:r>
        <w:separator/>
      </w:r>
    </w:p>
  </w:endnote>
  <w:endnote w:type="continuationSeparator" w:id="0">
    <w:p w14:paraId="732C8C97" w14:textId="77777777" w:rsidR="004801EF" w:rsidRDefault="004801EF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27B4" w14:textId="77777777" w:rsidR="000B14DB" w:rsidRDefault="000B14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1C794E47" w:rsidR="000528B8" w:rsidRPr="000528B8" w:rsidRDefault="000528B8">
    <w:pPr>
      <w:pStyle w:val="Fuzeile"/>
      <w:rPr>
        <w:rFonts w:cs="Arial"/>
      </w:rPr>
    </w:pPr>
  </w:p>
  <w:p w14:paraId="2A7807E8" w14:textId="572973B8" w:rsidR="000528B8" w:rsidRDefault="000B14DB">
    <w:pPr>
      <w:pStyle w:val="Fuzeile"/>
      <w:rPr>
        <w:rFonts w:cs="Arial"/>
      </w:rPr>
    </w:pPr>
    <w:r>
      <w:rPr>
        <w:rFonts w:cs="Arial"/>
        <w:noProof/>
        <w:lang w:val="de-DE" w:eastAsia="de-DE"/>
      </w:rPr>
      <mc:AlternateContent>
        <mc:Choice Requires="wps">
          <w:drawing>
            <wp:inline distT="0" distB="0" distL="0" distR="0" wp14:anchorId="6C493B53" wp14:editId="5075C50E">
              <wp:extent cx="6080760" cy="723900"/>
              <wp:effectExtent l="0" t="0" r="15240" b="19050"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7239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9164D" w14:textId="77777777" w:rsidR="000B14DB" w:rsidRPr="00E317C4" w:rsidRDefault="000B14DB" w:rsidP="000B14DB">
                          <w:pPr>
                            <w:pStyle w:val="Fuzeile"/>
                            <w:rPr>
                              <w:i/>
                              <w:lang w:val="de-DE"/>
                            </w:rPr>
                          </w:pPr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Dieses Verfahren wurde von der Universität </w:t>
                          </w:r>
                          <w:proofErr w:type="spellStart"/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Mondragon</w:t>
                          </w:r>
                          <w:proofErr w:type="spellEnd"/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adaptiert und vom </w:t>
                          </w:r>
                          <w:proofErr w:type="spellStart"/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ApprenticeshipQ</w:t>
                          </w:r>
                          <w:proofErr w:type="spellEnd"/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-Konsortium im Juni 2020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ins Englische</w:t>
                          </w:r>
                          <w:r w:rsidRPr="00E317C4"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übersetzt und herausgegeben.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:lang w:val="de-D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Die deutsche Übersetzung wurde von Naïla Wagner und Svenja Wiechmann erstellt.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C493B53" id="Rechteck 2" o:spid="_x0000_s1026" style="width:478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" fillcolor="white [3201]" strokecolor="#ffc000 [3207]" strokeweight="1pt">
              <v:textbox>
                <w:txbxContent>
                  <w:p w14:paraId="6589164D" w14:textId="77777777" w:rsidR="000B14DB" w:rsidRPr="00E317C4" w:rsidRDefault="000B14DB" w:rsidP="000B14DB">
                    <w:pPr>
                      <w:pStyle w:val="Fuzeile"/>
                      <w:rPr>
                        <w:i/>
                        <w:lang w:val="de-DE"/>
                      </w:rPr>
                    </w:pPr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Dieses Verfahren wurde von der Universität </w:t>
                    </w:r>
                    <w:proofErr w:type="spellStart"/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Mondragon</w:t>
                    </w:r>
                    <w:proofErr w:type="spellEnd"/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adaptiert und vom </w:t>
                    </w:r>
                    <w:proofErr w:type="spellStart"/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ApprenticeshipQ</w:t>
                    </w:r>
                    <w:proofErr w:type="spellEnd"/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-Konsortium im Juni 2020</w:t>
                    </w:r>
                    <w:r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ins Englische</w:t>
                    </w:r>
                    <w:r w:rsidRPr="00E317C4"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übersetzt und herausgegeben.</w:t>
                    </w:r>
                    <w:r>
                      <w:rPr>
                        <w:rFonts w:cs="Arial"/>
                        <w:i/>
                        <w:sz w:val="20"/>
                        <w:lang w:val="de-D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Die deutsche Übersetzung wurde von Naïla Wagner und Svenja Wiechmann erstellt.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3869B4BC" w14:textId="6DBECCA7" w:rsidR="00D74DB6" w:rsidRDefault="00565BF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15850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39C7" w14:textId="77777777" w:rsidR="000B14DB" w:rsidRDefault="000B14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E869" w14:textId="77777777" w:rsidR="004801EF" w:rsidRDefault="004801EF" w:rsidP="00A56C87">
      <w:r>
        <w:separator/>
      </w:r>
    </w:p>
  </w:footnote>
  <w:footnote w:type="continuationSeparator" w:id="0">
    <w:p w14:paraId="3F9204DB" w14:textId="77777777" w:rsidR="004801EF" w:rsidRDefault="004801EF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D076" w14:textId="77777777" w:rsidR="000B14DB" w:rsidRDefault="000B14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1A5F" w14:textId="4C905817" w:rsidR="00261CE3" w:rsidRPr="00E317C4" w:rsidRDefault="00E317C4" w:rsidP="00261CE3">
    <w:pPr>
      <w:jc w:val="center"/>
      <w:rPr>
        <w:b/>
        <w:bCs/>
        <w:lang w:val="de-DE"/>
      </w:rPr>
    </w:pPr>
    <w:r w:rsidRPr="00E317C4">
      <w:rPr>
        <w:b/>
        <w:bCs/>
        <w:lang w:val="de-DE"/>
      </w:rPr>
      <w:t>BESETZEN VON PRAXISPHASEN MIT GEEIGNETEN LERNENDEN</w:t>
    </w:r>
  </w:p>
  <w:p w14:paraId="72E4C75F" w14:textId="77777777" w:rsidR="00D74DB6" w:rsidRPr="00E317C4" w:rsidRDefault="00D74DB6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Pr="00E317C4" w:rsidRDefault="00D74DB6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BB52" w14:textId="77777777" w:rsidR="000B14DB" w:rsidRDefault="000B14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F74"/>
    <w:multiLevelType w:val="hybridMultilevel"/>
    <w:tmpl w:val="C9A6A1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446E1"/>
    <w:multiLevelType w:val="hybridMultilevel"/>
    <w:tmpl w:val="F6281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A3130"/>
    <w:multiLevelType w:val="multilevel"/>
    <w:tmpl w:val="58B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D7D"/>
    <w:multiLevelType w:val="hybridMultilevel"/>
    <w:tmpl w:val="AD842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E0576"/>
    <w:multiLevelType w:val="hybridMultilevel"/>
    <w:tmpl w:val="4426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76B3"/>
    <w:multiLevelType w:val="hybridMultilevel"/>
    <w:tmpl w:val="F67CA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50F9"/>
    <w:multiLevelType w:val="multilevel"/>
    <w:tmpl w:val="731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F1017"/>
    <w:multiLevelType w:val="multilevel"/>
    <w:tmpl w:val="0A6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0B14DB"/>
    <w:rsid w:val="001A1D37"/>
    <w:rsid w:val="001E52A1"/>
    <w:rsid w:val="00201870"/>
    <w:rsid w:val="00211D28"/>
    <w:rsid w:val="00213860"/>
    <w:rsid w:val="00246935"/>
    <w:rsid w:val="00261CE3"/>
    <w:rsid w:val="002A5577"/>
    <w:rsid w:val="002C1B3D"/>
    <w:rsid w:val="002C7A4C"/>
    <w:rsid w:val="002D2F17"/>
    <w:rsid w:val="002D65D5"/>
    <w:rsid w:val="002E414A"/>
    <w:rsid w:val="003148CE"/>
    <w:rsid w:val="003E5AAF"/>
    <w:rsid w:val="00447E10"/>
    <w:rsid w:val="004801EF"/>
    <w:rsid w:val="004B1B70"/>
    <w:rsid w:val="004E7A41"/>
    <w:rsid w:val="00565BFA"/>
    <w:rsid w:val="005A1F16"/>
    <w:rsid w:val="005B03BB"/>
    <w:rsid w:val="005B6426"/>
    <w:rsid w:val="006030D5"/>
    <w:rsid w:val="00620DAB"/>
    <w:rsid w:val="00774926"/>
    <w:rsid w:val="00776C2D"/>
    <w:rsid w:val="007B15E0"/>
    <w:rsid w:val="007C2668"/>
    <w:rsid w:val="007D080B"/>
    <w:rsid w:val="007F206D"/>
    <w:rsid w:val="00837D98"/>
    <w:rsid w:val="009A5785"/>
    <w:rsid w:val="009B5B53"/>
    <w:rsid w:val="009E55C1"/>
    <w:rsid w:val="00A2552D"/>
    <w:rsid w:val="00A56C87"/>
    <w:rsid w:val="00AA5282"/>
    <w:rsid w:val="00AD54AF"/>
    <w:rsid w:val="00AE0CA7"/>
    <w:rsid w:val="00B53E15"/>
    <w:rsid w:val="00BC6BAE"/>
    <w:rsid w:val="00C504EF"/>
    <w:rsid w:val="00C51222"/>
    <w:rsid w:val="00D272A6"/>
    <w:rsid w:val="00D74DB6"/>
    <w:rsid w:val="00D75B7D"/>
    <w:rsid w:val="00D93CD3"/>
    <w:rsid w:val="00D94D31"/>
    <w:rsid w:val="00E063A2"/>
    <w:rsid w:val="00E317C4"/>
    <w:rsid w:val="00E45BEA"/>
    <w:rsid w:val="00E92D86"/>
    <w:rsid w:val="00F427D3"/>
    <w:rsid w:val="00F80E13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34"/>
    <w:qFormat/>
    <w:rsid w:val="00261CE3"/>
    <w:pPr>
      <w:ind w:left="720"/>
      <w:contextualSpacing/>
    </w:pPr>
  </w:style>
  <w:style w:type="table" w:styleId="Tabellenraster">
    <w:name w:val="Table Grid"/>
    <w:basedOn w:val="NormaleTabelle"/>
    <w:rsid w:val="001E52A1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ja.wiechmann\Downloads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01221C-EFBF-47E4-9DC5-0A384D8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4</Pages>
  <Words>401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9</cp:revision>
  <dcterms:created xsi:type="dcterms:W3CDTF">2020-08-28T05:37:00Z</dcterms:created>
  <dcterms:modified xsi:type="dcterms:W3CDTF">2020-10-01T10:47:00Z</dcterms:modified>
</cp:coreProperties>
</file>