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6F112" w14:textId="77777777" w:rsidR="009330CA" w:rsidRPr="008C2667" w:rsidRDefault="009330CA" w:rsidP="00261CE3">
      <w:pPr>
        <w:jc w:val="center"/>
        <w:rPr>
          <w:b/>
          <w:bCs/>
          <w:lang w:val="es-ES"/>
        </w:rPr>
      </w:pPr>
    </w:p>
    <w:p w14:paraId="26621DF0" w14:textId="66A15B39" w:rsidR="00177BE2" w:rsidRPr="008C2667" w:rsidRDefault="00C743C1" w:rsidP="003618DE">
      <w:pPr>
        <w:pStyle w:val="Listenabsatz"/>
        <w:numPr>
          <w:ilvl w:val="0"/>
          <w:numId w:val="5"/>
        </w:numPr>
        <w:spacing w:line="240" w:lineRule="auto"/>
        <w:ind w:left="425" w:hanging="425"/>
        <w:jc w:val="left"/>
        <w:rPr>
          <w:b/>
          <w:bCs/>
          <w:lang w:val="es-ES"/>
        </w:rPr>
      </w:pPr>
      <w:r w:rsidRPr="008C2667">
        <w:rPr>
          <w:b/>
          <w:bCs/>
          <w:lang w:val="es-ES"/>
        </w:rPr>
        <w:t>QUEJAS</w:t>
      </w:r>
    </w:p>
    <w:tbl>
      <w:tblPr>
        <w:tblStyle w:val="Tabellenraster"/>
        <w:tblpPr w:leftFromText="141" w:rightFromText="141" w:vertAnchor="page" w:horzAnchor="margin" w:tblpY="3616"/>
        <w:tblW w:w="9401" w:type="dxa"/>
        <w:tblLook w:val="04A0" w:firstRow="1" w:lastRow="0" w:firstColumn="1" w:lastColumn="0" w:noHBand="0" w:noVBand="1"/>
      </w:tblPr>
      <w:tblGrid>
        <w:gridCol w:w="3681"/>
        <w:gridCol w:w="5720"/>
      </w:tblGrid>
      <w:tr w:rsidR="003618DE" w:rsidRPr="008C2667" w14:paraId="7DB36E9B" w14:textId="77777777" w:rsidTr="004C036A">
        <w:trPr>
          <w:trHeight w:val="216"/>
        </w:trPr>
        <w:tc>
          <w:tcPr>
            <w:tcW w:w="3681" w:type="dxa"/>
            <w:shd w:val="clear" w:color="auto" w:fill="F2F2F2" w:themeFill="background1" w:themeFillShade="F2"/>
          </w:tcPr>
          <w:p w14:paraId="2FC346BE" w14:textId="73414CD7" w:rsidR="003618DE" w:rsidRPr="008C2667" w:rsidRDefault="00C743C1" w:rsidP="009330CA">
            <w:pPr>
              <w:spacing w:before="120"/>
              <w:jc w:val="center"/>
              <w:rPr>
                <w:b/>
                <w:bCs/>
                <w:sz w:val="18"/>
                <w:szCs w:val="18"/>
                <w:lang w:val="es-ES"/>
              </w:rPr>
            </w:pPr>
            <w:r w:rsidRPr="008C2667">
              <w:rPr>
                <w:b/>
                <w:bCs/>
                <w:sz w:val="18"/>
                <w:szCs w:val="18"/>
                <w:lang w:val="es-ES"/>
              </w:rPr>
              <w:t>Actividad</w:t>
            </w:r>
          </w:p>
        </w:tc>
        <w:tc>
          <w:tcPr>
            <w:tcW w:w="5720" w:type="dxa"/>
            <w:shd w:val="clear" w:color="auto" w:fill="F2F2F2" w:themeFill="background1" w:themeFillShade="F2"/>
          </w:tcPr>
          <w:p w14:paraId="717DAF1A" w14:textId="32DDAE87" w:rsidR="003618DE" w:rsidRPr="008C2667" w:rsidRDefault="00C743C1" w:rsidP="00C743C1">
            <w:pPr>
              <w:spacing w:before="120"/>
              <w:jc w:val="center"/>
              <w:rPr>
                <w:b/>
                <w:bCs/>
                <w:sz w:val="18"/>
                <w:szCs w:val="18"/>
                <w:lang w:val="es-ES"/>
              </w:rPr>
            </w:pPr>
            <w:r w:rsidRPr="008C2667">
              <w:rPr>
                <w:b/>
                <w:bCs/>
                <w:sz w:val="18"/>
                <w:szCs w:val="18"/>
                <w:lang w:val="es-ES"/>
              </w:rPr>
              <w:t>Descripció</w:t>
            </w:r>
            <w:r w:rsidR="003618DE" w:rsidRPr="008C2667">
              <w:rPr>
                <w:b/>
                <w:bCs/>
                <w:sz w:val="18"/>
                <w:szCs w:val="18"/>
                <w:lang w:val="es-ES"/>
              </w:rPr>
              <w:t>n</w:t>
            </w:r>
          </w:p>
        </w:tc>
      </w:tr>
      <w:tr w:rsidR="003618DE" w:rsidRPr="00780A34" w14:paraId="49FB5C7C" w14:textId="77777777" w:rsidTr="003618DE">
        <w:trPr>
          <w:trHeight w:val="8098"/>
        </w:trPr>
        <w:tc>
          <w:tcPr>
            <w:tcW w:w="3681" w:type="dxa"/>
          </w:tcPr>
          <w:p w14:paraId="67A71B61" w14:textId="76C608DF" w:rsidR="003618DE" w:rsidRPr="008C2667" w:rsidRDefault="00BA62A2" w:rsidP="003618DE">
            <w:pPr>
              <w:rPr>
                <w:sz w:val="18"/>
                <w:szCs w:val="18"/>
                <w:lang w:val="es-ES"/>
              </w:rPr>
            </w:pPr>
            <w:r w:rsidRPr="008C2667">
              <w:rPr>
                <w:noProof/>
                <w:sz w:val="18"/>
                <w:szCs w:val="18"/>
                <w:lang w:val="de-DE" w:eastAsia="de-DE"/>
              </w:rPr>
              <mc:AlternateContent>
                <mc:Choice Requires="wpg">
                  <w:drawing>
                    <wp:anchor distT="0" distB="0" distL="114300" distR="114300" simplePos="0" relativeHeight="251658240" behindDoc="0" locked="0" layoutInCell="1" allowOverlap="1" wp14:anchorId="4B17EFF1" wp14:editId="3FD8AD6B">
                      <wp:simplePos x="0" y="0"/>
                      <wp:positionH relativeFrom="column">
                        <wp:posOffset>86929</wp:posOffset>
                      </wp:positionH>
                      <wp:positionV relativeFrom="paragraph">
                        <wp:posOffset>131247</wp:posOffset>
                      </wp:positionV>
                      <wp:extent cx="2002724" cy="5960300"/>
                      <wp:effectExtent l="0" t="0" r="17145" b="21590"/>
                      <wp:wrapNone/>
                      <wp:docPr id="198" name="Grupo 198"/>
                      <wp:cNvGraphicFramePr/>
                      <a:graphic xmlns:a="http://schemas.openxmlformats.org/drawingml/2006/main">
                        <a:graphicData uri="http://schemas.microsoft.com/office/word/2010/wordprocessingGroup">
                          <wpg:wgp>
                            <wpg:cNvGrpSpPr/>
                            <wpg:grpSpPr>
                              <a:xfrm>
                                <a:off x="0" y="0"/>
                                <a:ext cx="2002724" cy="5960300"/>
                                <a:chOff x="-50099" y="0"/>
                                <a:chExt cx="2002724" cy="5960300"/>
                              </a:xfrm>
                            </wpg:grpSpPr>
                            <wps:wsp>
                              <wps:cNvPr id="217" name="Caixa de Texto 2"/>
                              <wps:cNvSpPr txBox="1">
                                <a:spLocks noChangeArrowheads="1"/>
                              </wps:cNvSpPr>
                              <wps:spPr bwMode="auto">
                                <a:xfrm>
                                  <a:off x="123825" y="0"/>
                                  <a:ext cx="1800000" cy="284400"/>
                                </a:xfrm>
                                <a:prstGeom prst="rect">
                                  <a:avLst/>
                                </a:prstGeom>
                                <a:solidFill>
                                  <a:srgbClr val="FFFFFF"/>
                                </a:solidFill>
                                <a:ln w="9525">
                                  <a:solidFill>
                                    <a:srgbClr val="000000"/>
                                  </a:solidFill>
                                  <a:miter lim="800000"/>
                                  <a:headEnd/>
                                  <a:tailEnd/>
                                </a:ln>
                              </wps:spPr>
                              <wps:txbx>
                                <w:txbxContent>
                                  <w:p w14:paraId="427BA045" w14:textId="121630D4" w:rsidR="003618DE" w:rsidRPr="00F84359" w:rsidRDefault="003618DE" w:rsidP="003618DE">
                                    <w:pPr>
                                      <w:jc w:val="center"/>
                                      <w:rPr>
                                        <w:sz w:val="20"/>
                                        <w:szCs w:val="20"/>
                                      </w:rPr>
                                    </w:pPr>
                                    <w:r w:rsidRPr="00F84359">
                                      <w:rPr>
                                        <w:sz w:val="20"/>
                                        <w:szCs w:val="20"/>
                                      </w:rPr>
                                      <w:t>1.</w:t>
                                    </w:r>
                                    <w:r>
                                      <w:rPr>
                                        <w:sz w:val="20"/>
                                        <w:szCs w:val="20"/>
                                      </w:rPr>
                                      <w:t xml:space="preserve"> </w:t>
                                    </w:r>
                                    <w:proofErr w:type="spellStart"/>
                                    <w:r w:rsidR="00C743C1">
                                      <w:rPr>
                                        <w:sz w:val="20"/>
                                        <w:szCs w:val="20"/>
                                      </w:rPr>
                                      <w:t>Tipo</w:t>
                                    </w:r>
                                    <w:proofErr w:type="spellEnd"/>
                                    <w:r w:rsidR="00C743C1">
                                      <w:rPr>
                                        <w:sz w:val="20"/>
                                        <w:szCs w:val="20"/>
                                      </w:rPr>
                                      <w:t xml:space="preserve"> de </w:t>
                                    </w:r>
                                    <w:proofErr w:type="spellStart"/>
                                    <w:r w:rsidR="00C743C1">
                                      <w:rPr>
                                        <w:sz w:val="20"/>
                                        <w:szCs w:val="20"/>
                                      </w:rPr>
                                      <w:t>queja</w:t>
                                    </w:r>
                                    <w:proofErr w:type="spellEnd"/>
                                  </w:p>
                                </w:txbxContent>
                              </wps:txbx>
                              <wps:bodyPr rot="0" vert="horz" wrap="square" lIns="91440" tIns="45720" rIns="91440" bIns="45720" anchor="t" anchorCtr="0">
                                <a:noAutofit/>
                              </wps:bodyPr>
                            </wps:wsp>
                            <wps:wsp>
                              <wps:cNvPr id="22" name="Caixa de Texto 2"/>
                              <wps:cNvSpPr txBox="1">
                                <a:spLocks noChangeArrowheads="1"/>
                              </wps:cNvSpPr>
                              <wps:spPr bwMode="auto">
                                <a:xfrm>
                                  <a:off x="95250" y="1323975"/>
                                  <a:ext cx="1847850" cy="295275"/>
                                </a:xfrm>
                                <a:prstGeom prst="rect">
                                  <a:avLst/>
                                </a:prstGeom>
                                <a:solidFill>
                                  <a:srgbClr val="FFFFFF"/>
                                </a:solidFill>
                                <a:ln w="9525">
                                  <a:solidFill>
                                    <a:srgbClr val="000000"/>
                                  </a:solidFill>
                                  <a:miter lim="800000"/>
                                  <a:headEnd/>
                                  <a:tailEnd/>
                                </a:ln>
                              </wps:spPr>
                              <wps:txbx>
                                <w:txbxContent>
                                  <w:p w14:paraId="1BC04FC9" w14:textId="412B0DCD" w:rsidR="003618DE" w:rsidRPr="00F84359" w:rsidRDefault="003618DE" w:rsidP="003618DE">
                                    <w:pPr>
                                      <w:jc w:val="center"/>
                                      <w:rPr>
                                        <w:sz w:val="20"/>
                                        <w:szCs w:val="20"/>
                                      </w:rPr>
                                    </w:pPr>
                                    <w:r w:rsidRPr="00F84359">
                                      <w:rPr>
                                        <w:sz w:val="20"/>
                                        <w:szCs w:val="20"/>
                                      </w:rPr>
                                      <w:t xml:space="preserve">2. </w:t>
                                    </w:r>
                                    <w:proofErr w:type="spellStart"/>
                                    <w:r w:rsidR="00C743C1">
                                      <w:rPr>
                                        <w:sz w:val="20"/>
                                        <w:szCs w:val="20"/>
                                      </w:rPr>
                                      <w:t>Recepción</w:t>
                                    </w:r>
                                    <w:proofErr w:type="spellEnd"/>
                                    <w:r w:rsidR="00C743C1">
                                      <w:rPr>
                                        <w:sz w:val="20"/>
                                        <w:szCs w:val="20"/>
                                      </w:rPr>
                                      <w:t xml:space="preserve"> de </w:t>
                                    </w:r>
                                    <w:proofErr w:type="spellStart"/>
                                    <w:r w:rsidR="00C743C1">
                                      <w:rPr>
                                        <w:sz w:val="20"/>
                                        <w:szCs w:val="20"/>
                                      </w:rPr>
                                      <w:t>quejas</w:t>
                                    </w:r>
                                    <w:proofErr w:type="spellEnd"/>
                                  </w:p>
                                </w:txbxContent>
                              </wps:txbx>
                              <wps:bodyPr rot="0" vert="horz" wrap="square" lIns="91440" tIns="45720" rIns="91440" bIns="45720" anchor="t" anchorCtr="0">
                                <a:noAutofit/>
                              </wps:bodyPr>
                            </wps:wsp>
                            <wps:wsp>
                              <wps:cNvPr id="21" name="Caixa de Texto 2"/>
                              <wps:cNvSpPr txBox="1">
                                <a:spLocks noChangeArrowheads="1"/>
                              </wps:cNvSpPr>
                              <wps:spPr bwMode="auto">
                                <a:xfrm>
                                  <a:off x="85725" y="2381250"/>
                                  <a:ext cx="1857375" cy="457200"/>
                                </a:xfrm>
                                <a:prstGeom prst="rect">
                                  <a:avLst/>
                                </a:prstGeom>
                                <a:solidFill>
                                  <a:srgbClr val="FFFFFF"/>
                                </a:solidFill>
                                <a:ln w="9525">
                                  <a:solidFill>
                                    <a:srgbClr val="000000"/>
                                  </a:solidFill>
                                  <a:miter lim="800000"/>
                                  <a:headEnd/>
                                  <a:tailEnd/>
                                </a:ln>
                              </wps:spPr>
                              <wps:txbx>
                                <w:txbxContent>
                                  <w:p w14:paraId="3BC187E5" w14:textId="71F09A64" w:rsidR="003618DE" w:rsidRPr="00C743C1" w:rsidRDefault="003618DE" w:rsidP="003618DE">
                                    <w:pPr>
                                      <w:jc w:val="center"/>
                                      <w:rPr>
                                        <w:sz w:val="20"/>
                                        <w:szCs w:val="20"/>
                                        <w:lang w:val="es-ES"/>
                                      </w:rPr>
                                    </w:pPr>
                                    <w:r w:rsidRPr="00C743C1">
                                      <w:rPr>
                                        <w:sz w:val="20"/>
                                        <w:szCs w:val="20"/>
                                        <w:lang w:val="es-ES"/>
                                      </w:rPr>
                                      <w:t xml:space="preserve">3. </w:t>
                                    </w:r>
                                    <w:r w:rsidR="00C743C1" w:rsidRPr="00C743C1">
                                      <w:rPr>
                                        <w:sz w:val="20"/>
                                        <w:szCs w:val="20"/>
                                        <w:lang w:val="es-ES"/>
                                      </w:rPr>
                                      <w:t>Tratamiento de la falta de conformidad</w:t>
                                    </w:r>
                                  </w:p>
                                </w:txbxContent>
                              </wps:txbx>
                              <wps:bodyPr rot="0" vert="horz" wrap="square" lIns="91440" tIns="45720" rIns="91440" bIns="45720" anchor="t" anchorCtr="0">
                                <a:noAutofit/>
                              </wps:bodyPr>
                            </wps:wsp>
                            <wps:wsp>
                              <wps:cNvPr id="4" name="Caixa de Texto 2"/>
                              <wps:cNvSpPr txBox="1">
                                <a:spLocks noChangeArrowheads="1"/>
                              </wps:cNvSpPr>
                              <wps:spPr bwMode="auto">
                                <a:xfrm>
                                  <a:off x="85725" y="3305175"/>
                                  <a:ext cx="1838325" cy="457200"/>
                                </a:xfrm>
                                <a:prstGeom prst="rect">
                                  <a:avLst/>
                                </a:prstGeom>
                                <a:solidFill>
                                  <a:srgbClr val="FFFFFF"/>
                                </a:solidFill>
                                <a:ln w="9525">
                                  <a:solidFill>
                                    <a:srgbClr val="000000"/>
                                  </a:solidFill>
                                  <a:miter lim="800000"/>
                                  <a:headEnd/>
                                  <a:tailEnd/>
                                </a:ln>
                              </wps:spPr>
                              <wps:txbx>
                                <w:txbxContent>
                                  <w:p w14:paraId="0A8726AC" w14:textId="2611CC0D" w:rsidR="003618DE" w:rsidRPr="00F84359" w:rsidRDefault="003618DE" w:rsidP="003618DE">
                                    <w:pPr>
                                      <w:jc w:val="center"/>
                                      <w:rPr>
                                        <w:sz w:val="20"/>
                                        <w:szCs w:val="20"/>
                                      </w:rPr>
                                    </w:pPr>
                                    <w:r w:rsidRPr="00F84359">
                                      <w:rPr>
                                        <w:sz w:val="20"/>
                                        <w:szCs w:val="20"/>
                                      </w:rPr>
                                      <w:t xml:space="preserve">4. </w:t>
                                    </w:r>
                                    <w:proofErr w:type="spellStart"/>
                                    <w:r w:rsidR="00C743C1">
                                      <w:rPr>
                                        <w:sz w:val="20"/>
                                        <w:szCs w:val="20"/>
                                      </w:rPr>
                                      <w:t>Respuesta</w:t>
                                    </w:r>
                                    <w:proofErr w:type="spellEnd"/>
                                    <w:r w:rsidR="00C743C1">
                                      <w:rPr>
                                        <w:sz w:val="20"/>
                                        <w:szCs w:val="20"/>
                                      </w:rPr>
                                      <w:t xml:space="preserve"> a </w:t>
                                    </w:r>
                                    <w:proofErr w:type="spellStart"/>
                                    <w:r w:rsidR="00C743C1">
                                      <w:rPr>
                                        <w:sz w:val="20"/>
                                        <w:szCs w:val="20"/>
                                      </w:rPr>
                                      <w:t>los</w:t>
                                    </w:r>
                                    <w:proofErr w:type="spellEnd"/>
                                    <w:r w:rsidR="00C743C1">
                                      <w:rPr>
                                        <w:sz w:val="20"/>
                                        <w:szCs w:val="20"/>
                                      </w:rPr>
                                      <w:t xml:space="preserve"> </w:t>
                                    </w:r>
                                    <w:proofErr w:type="spellStart"/>
                                    <w:r w:rsidR="00C743C1">
                                      <w:rPr>
                                        <w:sz w:val="20"/>
                                        <w:szCs w:val="20"/>
                                      </w:rPr>
                                      <w:t>demandantes</w:t>
                                    </w:r>
                                    <w:proofErr w:type="spellEnd"/>
                                  </w:p>
                                </w:txbxContent>
                              </wps:txbx>
                              <wps:bodyPr rot="0" vert="horz" wrap="square" lIns="91440" tIns="45720" rIns="91440" bIns="45720" anchor="t" anchorCtr="0">
                                <a:noAutofit/>
                              </wps:bodyPr>
                            </wps:wsp>
                            <wps:wsp>
                              <wps:cNvPr id="20" name="Oval 20"/>
                              <wps:cNvSpPr/>
                              <wps:spPr>
                                <a:xfrm>
                                  <a:off x="1466850" y="5674550"/>
                                  <a:ext cx="48577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35D16" w14:textId="77777777" w:rsidR="003618DE" w:rsidRDefault="003618DE" w:rsidP="00361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onexão reta unidirecional 24"/>
                              <wps:cNvCnPr/>
                              <wps:spPr>
                                <a:xfrm>
                                  <a:off x="1019175" y="1619250"/>
                                  <a:ext cx="0" cy="76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Conexão reta unidirecional 27"/>
                              <wps:cNvCnPr/>
                              <wps:spPr>
                                <a:xfrm>
                                  <a:off x="1019175" y="283845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Conexão reta unidirecional 31"/>
                              <wps:cNvCnPr/>
                              <wps:spPr>
                                <a:xfrm>
                                  <a:off x="1019175" y="285750"/>
                                  <a:ext cx="0" cy="1021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Conexão reta unidirecional 192"/>
                              <wps:cNvCnPr/>
                              <wps:spPr>
                                <a:xfrm flipH="1">
                                  <a:off x="400050" y="5153025"/>
                                  <a:ext cx="60007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Conexão reta unidirecional 193"/>
                              <wps:cNvCnPr/>
                              <wps:spPr>
                                <a:xfrm>
                                  <a:off x="1009650" y="5160200"/>
                                  <a:ext cx="509290" cy="5466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Losango 194"/>
                              <wps:cNvSpPr/>
                              <wps:spPr>
                                <a:xfrm>
                                  <a:off x="295275" y="4191000"/>
                                  <a:ext cx="1409700" cy="96202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196"/>
                              <wps:cNvSpPr/>
                              <wps:spPr>
                                <a:xfrm>
                                  <a:off x="-50099" y="5674550"/>
                                  <a:ext cx="485775" cy="285750"/>
                                </a:xfrm>
                                <a:prstGeom prst="ellipse">
                                  <a:avLst/>
                                </a:prstGeom>
                                <a:noFill/>
                                <a:ln w="12700" cap="flat" cmpd="sng" algn="ctr">
                                  <a:solidFill>
                                    <a:sysClr val="windowText" lastClr="000000"/>
                                  </a:solidFill>
                                  <a:prstDash val="solid"/>
                                  <a:miter lim="800000"/>
                                </a:ln>
                                <a:effectLst/>
                              </wps:spPr>
                              <wps:txbx>
                                <w:txbxContent>
                                  <w:p w14:paraId="16771592" w14:textId="0B66041A" w:rsidR="003618DE" w:rsidRPr="00BA62A2" w:rsidRDefault="00BA62A2" w:rsidP="003618DE">
                                    <w:pPr>
                                      <w:jc w:val="center"/>
                                      <w:rPr>
                                        <w:lang w:val="pt-PT"/>
                                      </w:rPr>
                                    </w:pPr>
                                    <w:r>
                                      <w:rPr>
                                        <w:lang w:val="pt-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Conexão reta unidirecional 197"/>
                              <wps:cNvCnPr/>
                              <wps:spPr>
                                <a:xfrm flipH="1">
                                  <a:off x="1000125" y="3762375"/>
                                  <a:ext cx="9525"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17EFF1" id="Grupo 198" o:spid="_x0000_s1026" style="position:absolute;left:0;text-align:left;margin-left:6.85pt;margin-top:10.35pt;width:157.7pt;height:469.3pt;z-index:251658240;mso-width-relative:margin;mso-height-relative:margin" coordorigin="-500" coordsize="20027,5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1DmQYAAMQpAAAOAAAAZHJzL2Uyb0RvYy54bWzsWtty2zYUfO9M/4HD90S8iJKoiZxxndjt&#10;jJtkmnTyDPMicUoCLAhbcn+nn9If6x4AJCVZslW3SdxEfpB5AUDgcLHYPcSLl6uqdG4y2RSCz1z/&#10;uec6GU9EWvD5zP31w/mzies0ivGUlYJnM/c2a9yXJ99/92JZT7NALESZZtJBI7yZLuuZu1Cqng4G&#10;TbLIKtY8F3XGcTMXsmIKp3I+SCVbovWqHASeNxoshUxrKZKsaXD1lbnpnuj28zxL1Ns8bzLllDMX&#10;fVP6V+rfK/odnLxg07lk9aJIbDfYI3pRsYLjoV1Tr5hizrUs7jRVFYkUjcjV80RUA5HnRZLpMWA0&#10;vrc1mgsprms9lvl0Oa+7MCG0W3F6dLPJm5t30ilSvLsYr4qzCi/pQl7XwqELCM+ynk9R6kLW7+t3&#10;0l6YmzMa8SqXFf3HWJyVDuxtF9hspZwEF/GmgnEwdJ0E96J45IWeDX2ywPuhes8iz4tj1+krJ4vX&#10;D1QftE8fUCe7Pi1rYKnpw9X8u3C9X7A602+hoUDYcAX+uA3XGStWzEkz5wPGK5zARE0XppA5avWD&#10;wAh9DZCmvhTJb43DxdmC8Xl2KqVYLjKWopc+1cRYuqoU/WbaUCNXy59FinfDrpXQDW3F3Q/CSRCt&#10;x68Nvj/x6M8EP5gMhyb2XfDYtJaNushE5dDBzJWYNfoR7OayUdSlvgi96UaURXpelKU+kfOrs1I6&#10;Nwwz7Fz/6VFsFSu5s5y5cYQu3t+E7qsGB5668aSqUKCKsqhmrh0RusamFLvXPNXHihWlOUblkttg&#10;UvxMJNXqaoWCFNQrkd4irFIYSgCF4WAh5B+uswQdzNzm92smM9cpf+J4NbGPuIE/9MkwGgc4ket3&#10;rtbvMJ6gqZmrXMccninNOdRfLk7xCvNCB7bvie0rcGv69+kBHDwp/BI0EFNMfz8MwngcEYrYtAfx&#10;cDyhAsQgAQqbAt8qiA1jt0RzxLL/pLA8AT8YKgYp+4TrLSxH4xD41VjWXNLyXcvp3xQhayx3i+Y3&#10;j2WoJKPCnoSs6KEchl7k36XlcBIS1omWj1DWUA6PtNxqZKzXBstvIQ8daCYrviCjOzNh9C2t9S37&#10;WSfhD0cjveQDWtFoPIy2eXQIcLY0GuDY3N8vCbKyLOqGpDyb7pG2XJCu1WxN8nFLgWpXmnVqV62M&#10;YN8otVt4Nuq2zKi9kv+S5YAJmSKjhMnp9m2yJMm4slZhwWAqtLCGOepUe9cLLcx1g9Ryjo53bdsG&#10;dreN4aGXtjxVzbRR7ip793XMVO5q6CcLrrrKVcGF3NVAiVHZJ5vyrTo3oSElTPJcT6FhC5St1aCp&#10;k/MCHuWSNeodk3DqQBhJ97f4yUsBiyHskeuQmN91/b+V+vy6OhOwPlAg6J0+RJ+kKtvDXIrqI5IU&#10;p2QwcKv1BomS7Yl1Bw7SHEl2eqqLIT1QM3XJ39dJax1JFXxYfWSytkZNQR2/Ea0/vQNqU5be0JPx&#10;HP3ihmzQ6q8/hSMzypTwIi1gO5FEIp7oXj944ozbpMN+nvD8mBYm7R1GfnxHbyHotDyNR0hDPKC0&#10;GiVZMV+oM8E5XLCQZiLtYYtHUgSbWp/qqNsall7JApmAMrPTY4dv3UUfB0zx3dxwwPT+3NzQM2m+&#10;jxsMExCBEFN8Rpvcp3nug+y4Zax/DNlgEk6G20ubhewhiuoI2S+ynD1hyIa9G74HsiiF2UST6RGQ&#10;bcVWn6CxiPW9wPcmR5bFSk8Lb6fVjIxr1Z3VQUaxfTYF9oQhi1W7tQpYevcqAyr2IGidHDL/x1Y0&#10;WTOBpLcHkiWNEPlR6MGzoqEeviPcb71EFIYP5siPrHtkXcud1uz6cXgYhLv8wIG868WjDrkjDxp2&#10;E7mRFwexZd8Ilnmsp8h+F3xE7hG528jtbNmlaGBF6Nvvugd7OFdjv8gQvQ7hxqzP6unVH3rxGMjV&#10;RiyGETP8ux+lacEqwVO9iO5xX8dcDZJIB8iMT5OrOWZmvqrMjB+P2tVL52rpvFdaDxPA2vaNL5Kr&#10;pd0FfmAohr7e5yXDx/ekqlN8yedzZNrKOTYoJUi6aV2+sYXhtulyuthalIolbeTAl39kGXEDk0z/&#10;UTxAWBt7Eigl94o1CyPv9S2zOu/crIDaJmVkpqTdXEFkvLlFQedAtUCle8eZ9pXNtIMySn58QEpp&#10;p9Wh1RcfnbXXCZH0pE/NG15H78IxX+z0Wm2B3X5+2fr4fNSL/yO9qDfCYaug7rLd1kh7EdfPcby+&#10;+fLkbwAAAP//AwBQSwMEFAAGAAgAAAAhAD+gdNngAAAACQEAAA8AAABkcnMvZG93bnJldi54bWxM&#10;j09Lw0AQxe+C32EZwZvd/KFqYjalFPVUhLaCeNtmp0lodjZkt0n67R1Pehoe7/Hm94rVbDsx4uBb&#10;RwriRQQCqXKmpVrB5+Ht4RmED5qM7hyhgit6WJW3N4XOjZtoh+M+1IJLyOdaQRNCn0vpqwat9gvX&#10;I7F3coPVgeVQSzPoicttJ5MoepRWt8QfGt3jpsHqvL9YBe+TntZp/Dpuz6fN9fuw/PjaxqjU/d28&#10;fgERcA5/YfjFZ3QomenoLmS86FinT5xUkER82U+TLAZxVJAtsxRkWcj/C8ofAAAA//8DAFBLAQIt&#10;ABQABgAIAAAAIQC2gziS/gAAAOEBAAATAAAAAAAAAAAAAAAAAAAAAABbQ29udGVudF9UeXBlc10u&#10;eG1sUEsBAi0AFAAGAAgAAAAhADj9If/WAAAAlAEAAAsAAAAAAAAAAAAAAAAALwEAAF9yZWxzLy5y&#10;ZWxzUEsBAi0AFAAGAAgAAAAhAHAuDUOZBgAAxCkAAA4AAAAAAAAAAAAAAAAALgIAAGRycy9lMm9E&#10;b2MueG1sUEsBAi0AFAAGAAgAAAAhAD+gdNngAAAACQEAAA8AAAAAAAAAAAAAAAAA8wgAAGRycy9k&#10;b3ducmV2LnhtbFBLBQYAAAAABAAEAPMAAAAACgAAAAA=&#10;">
                      <v:shapetype id="_x0000_t202" coordsize="21600,21600" o:spt="202" path="m,l,21600r21600,l21600,xe">
                        <v:stroke joinstyle="miter"/>
                        <v:path gradientshapeok="t" o:connecttype="rect"/>
                      </v:shapetype>
                      <v:shape id="_x0000_s1027" type="#_x0000_t202" style="position:absolute;left:1238;width:18000;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27BA045" w14:textId="121630D4" w:rsidR="003618DE" w:rsidRPr="00F84359" w:rsidRDefault="003618DE" w:rsidP="003618DE">
                              <w:pPr>
                                <w:jc w:val="center"/>
                                <w:rPr>
                                  <w:sz w:val="20"/>
                                  <w:szCs w:val="20"/>
                                </w:rPr>
                              </w:pPr>
                              <w:r w:rsidRPr="00F84359">
                                <w:rPr>
                                  <w:sz w:val="20"/>
                                  <w:szCs w:val="20"/>
                                </w:rPr>
                                <w:t>1.</w:t>
                              </w:r>
                              <w:r>
                                <w:rPr>
                                  <w:sz w:val="20"/>
                                  <w:szCs w:val="20"/>
                                </w:rPr>
                                <w:t xml:space="preserve"> </w:t>
                              </w:r>
                              <w:proofErr w:type="spellStart"/>
                              <w:r w:rsidR="00C743C1">
                                <w:rPr>
                                  <w:sz w:val="20"/>
                                  <w:szCs w:val="20"/>
                                </w:rPr>
                                <w:t>Tipo</w:t>
                              </w:r>
                              <w:proofErr w:type="spellEnd"/>
                              <w:r w:rsidR="00C743C1">
                                <w:rPr>
                                  <w:sz w:val="20"/>
                                  <w:szCs w:val="20"/>
                                </w:rPr>
                                <w:t xml:space="preserve"> de </w:t>
                              </w:r>
                              <w:proofErr w:type="spellStart"/>
                              <w:r w:rsidR="00C743C1">
                                <w:rPr>
                                  <w:sz w:val="20"/>
                                  <w:szCs w:val="20"/>
                                </w:rPr>
                                <w:t>queja</w:t>
                              </w:r>
                              <w:proofErr w:type="spellEnd"/>
                            </w:p>
                          </w:txbxContent>
                        </v:textbox>
                      </v:shape>
                      <v:shape id="_x0000_s1028" type="#_x0000_t202" style="position:absolute;left:952;top:13239;width:1847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BC04FC9" w14:textId="412B0DCD" w:rsidR="003618DE" w:rsidRPr="00F84359" w:rsidRDefault="003618DE" w:rsidP="003618DE">
                              <w:pPr>
                                <w:jc w:val="center"/>
                                <w:rPr>
                                  <w:sz w:val="20"/>
                                  <w:szCs w:val="20"/>
                                </w:rPr>
                              </w:pPr>
                              <w:r w:rsidRPr="00F84359">
                                <w:rPr>
                                  <w:sz w:val="20"/>
                                  <w:szCs w:val="20"/>
                                </w:rPr>
                                <w:t xml:space="preserve">2. </w:t>
                              </w:r>
                              <w:proofErr w:type="spellStart"/>
                              <w:r w:rsidR="00C743C1">
                                <w:rPr>
                                  <w:sz w:val="20"/>
                                  <w:szCs w:val="20"/>
                                </w:rPr>
                                <w:t>Recepción</w:t>
                              </w:r>
                              <w:proofErr w:type="spellEnd"/>
                              <w:r w:rsidR="00C743C1">
                                <w:rPr>
                                  <w:sz w:val="20"/>
                                  <w:szCs w:val="20"/>
                                </w:rPr>
                                <w:t xml:space="preserve"> de </w:t>
                              </w:r>
                              <w:proofErr w:type="spellStart"/>
                              <w:r w:rsidR="00C743C1">
                                <w:rPr>
                                  <w:sz w:val="20"/>
                                  <w:szCs w:val="20"/>
                                </w:rPr>
                                <w:t>quejas</w:t>
                              </w:r>
                              <w:proofErr w:type="spellEnd"/>
                            </w:p>
                          </w:txbxContent>
                        </v:textbox>
                      </v:shape>
                      <v:shape id="_x0000_s1029" type="#_x0000_t202" style="position:absolute;left:857;top:23812;width:18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BC187E5" w14:textId="71F09A64" w:rsidR="003618DE" w:rsidRPr="00C743C1" w:rsidRDefault="003618DE" w:rsidP="003618DE">
                              <w:pPr>
                                <w:jc w:val="center"/>
                                <w:rPr>
                                  <w:sz w:val="20"/>
                                  <w:szCs w:val="20"/>
                                  <w:lang w:val="es-ES"/>
                                </w:rPr>
                              </w:pPr>
                              <w:r w:rsidRPr="00C743C1">
                                <w:rPr>
                                  <w:sz w:val="20"/>
                                  <w:szCs w:val="20"/>
                                  <w:lang w:val="es-ES"/>
                                </w:rPr>
                                <w:t xml:space="preserve">3. </w:t>
                              </w:r>
                              <w:r w:rsidR="00C743C1" w:rsidRPr="00C743C1">
                                <w:rPr>
                                  <w:sz w:val="20"/>
                                  <w:szCs w:val="20"/>
                                  <w:lang w:val="es-ES"/>
                                </w:rPr>
                                <w:t>Tratamiento de la falta de conformidad</w:t>
                              </w:r>
                            </w:p>
                          </w:txbxContent>
                        </v:textbox>
                      </v:shape>
                      <v:shape id="_x0000_s1030" type="#_x0000_t202" style="position:absolute;left:857;top:33051;width:1838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A8726AC" w14:textId="2611CC0D" w:rsidR="003618DE" w:rsidRPr="00F84359" w:rsidRDefault="003618DE" w:rsidP="003618DE">
                              <w:pPr>
                                <w:jc w:val="center"/>
                                <w:rPr>
                                  <w:sz w:val="20"/>
                                  <w:szCs w:val="20"/>
                                </w:rPr>
                              </w:pPr>
                              <w:r w:rsidRPr="00F84359">
                                <w:rPr>
                                  <w:sz w:val="20"/>
                                  <w:szCs w:val="20"/>
                                </w:rPr>
                                <w:t xml:space="preserve">4. </w:t>
                              </w:r>
                              <w:proofErr w:type="spellStart"/>
                              <w:r w:rsidR="00C743C1">
                                <w:rPr>
                                  <w:sz w:val="20"/>
                                  <w:szCs w:val="20"/>
                                </w:rPr>
                                <w:t>Respuesta</w:t>
                              </w:r>
                              <w:proofErr w:type="spellEnd"/>
                              <w:r w:rsidR="00C743C1">
                                <w:rPr>
                                  <w:sz w:val="20"/>
                                  <w:szCs w:val="20"/>
                                </w:rPr>
                                <w:t xml:space="preserve"> a </w:t>
                              </w:r>
                              <w:proofErr w:type="spellStart"/>
                              <w:r w:rsidR="00C743C1">
                                <w:rPr>
                                  <w:sz w:val="20"/>
                                  <w:szCs w:val="20"/>
                                </w:rPr>
                                <w:t>los</w:t>
                              </w:r>
                              <w:proofErr w:type="spellEnd"/>
                              <w:r w:rsidR="00C743C1">
                                <w:rPr>
                                  <w:sz w:val="20"/>
                                  <w:szCs w:val="20"/>
                                </w:rPr>
                                <w:t xml:space="preserve"> </w:t>
                              </w:r>
                              <w:proofErr w:type="spellStart"/>
                              <w:r w:rsidR="00C743C1">
                                <w:rPr>
                                  <w:sz w:val="20"/>
                                  <w:szCs w:val="20"/>
                                </w:rPr>
                                <w:t>demandantes</w:t>
                              </w:r>
                              <w:proofErr w:type="spellEnd"/>
                            </w:p>
                          </w:txbxContent>
                        </v:textbox>
                      </v:shape>
                      <v:oval id="Oval 20" o:spid="_x0000_s1031" style="position:absolute;left:14668;top:56745;width:485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9jwQAAANsAAAAPAAAAZHJzL2Rvd25yZXYueG1sRE89b4Mw&#10;EN0r9T9YV6lbMaVS0hAMaqtGyZikDBkv+AoIfEbYJfTfx0OkjE/vOytm04uJRtdaVvAaxSCIK6tb&#10;rhWUP5uXdxDOI2vsLZOCf3JQ5I8PGabaXvhA09HXIoSwS1FB4/2QSumqhgy6yA7Egfu1o0Ef4FhL&#10;PeIlhJteJnG8kAZbDg0NDvTVUNUd/4wCPR++T5NZ7jdxdy5XZf32OemtUs9P88cahKfZ38U3904r&#10;SML68CX8AJlfAQAA//8DAFBLAQItABQABgAIAAAAIQDb4fbL7gAAAIUBAAATAAAAAAAAAAAAAAAA&#10;AAAAAABbQ29udGVudF9UeXBlc10ueG1sUEsBAi0AFAAGAAgAAAAhAFr0LFu/AAAAFQEAAAsAAAAA&#10;AAAAAAAAAAAAHwEAAF9yZWxzLy5yZWxzUEsBAi0AFAAGAAgAAAAhACFTv2PBAAAA2wAAAA8AAAAA&#10;AAAAAAAAAAAABwIAAGRycy9kb3ducmV2LnhtbFBLBQYAAAAAAwADALcAAAD1AgAAAAA=&#10;" filled="f" strokecolor="black [3213]" strokeweight="1pt">
                        <v:stroke joinstyle="miter"/>
                        <v:textbox>
                          <w:txbxContent>
                            <w:p w14:paraId="7DE35D16" w14:textId="77777777" w:rsidR="003618DE" w:rsidRDefault="003618DE" w:rsidP="003618DE">
                              <w:pPr>
                                <w:jc w:val="center"/>
                              </w:pPr>
                            </w:p>
                          </w:txbxContent>
                        </v:textbox>
                      </v:oval>
                      <v:shapetype id="_x0000_t32" coordsize="21600,21600" o:spt="32" o:oned="t" path="m,l21600,21600e" filled="f">
                        <v:path arrowok="t" fillok="f" o:connecttype="none"/>
                        <o:lock v:ext="edit" shapetype="t"/>
                      </v:shapetype>
                      <v:shape id="Conexão reta unidirecional 24" o:spid="_x0000_s1032" type="#_x0000_t32" style="position:absolute;left:10191;top:16192;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Conexão reta unidirecional 27" o:spid="_x0000_s1033" type="#_x0000_t32" style="position:absolute;left:10191;top:2838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Conexão reta unidirecional 31" o:spid="_x0000_s1034" type="#_x0000_t32" style="position:absolute;left:10191;top:2857;width:0;height:10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Conexão reta unidirecional 192" o:spid="_x0000_s1035" type="#_x0000_t32" style="position:absolute;left:4000;top:51530;width:6001;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97NwgAAANwAAAAPAAAAZHJzL2Rvd25yZXYueG1sRE/bisIw&#10;EH1f8B/CCL6IJvrgajWKiIqL7IKXDxiasS02k9pErX+/ERb2bQ7nOrNFY0vxoNoXjjUM+goEcepM&#10;wZmG82nTG4PwAdlg6Zg0vMjDYt76mGFi3JMP9DiGTMQQ9glqyEOoEil9mpNF33cVceQurrYYIqwz&#10;aWp8xnBbyqFSI2mx4NiQY0WrnNLr8W412PV299l0X99dW95OZu/V109QWnfazXIKIlAT/sV/7p2J&#10;8ydDeD8TL5DzXwAAAP//AwBQSwECLQAUAAYACAAAACEA2+H2y+4AAACFAQAAEwAAAAAAAAAAAAAA&#10;AAAAAAAAW0NvbnRlbnRfVHlwZXNdLnhtbFBLAQItABQABgAIAAAAIQBa9CxbvwAAABUBAAALAAAA&#10;AAAAAAAAAAAAAB8BAABfcmVscy8ucmVsc1BLAQItABQABgAIAAAAIQCqq97NwgAAANwAAAAPAAAA&#10;AAAAAAAAAAAAAAcCAABkcnMvZG93bnJldi54bWxQSwUGAAAAAAMAAwC3AAAA9gIAAAAA&#10;" strokecolor="black [3213]" strokeweight=".5pt">
                        <v:stroke endarrow="block" joinstyle="miter"/>
                      </v:shape>
                      <v:shape id="Conexão reta unidirecional 193" o:spid="_x0000_s1036" type="#_x0000_t32" style="position:absolute;left:10096;top:51602;width:5093;height:5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t7wwAAANwAAAAPAAAAZHJzL2Rvd25yZXYueG1sRE9La8JA&#10;EL4X/A/LCN7qRgOtRlcpBbHFi43Sx23IjslidjZktyb+e1co9DYf33OW697W4kKtN44VTMYJCOLC&#10;acOlguNh8zgD4QOyxtoxKbiSh/Vq8LDETLuOP+iSh1LEEPYZKqhCaDIpfVGRRT92DXHkTq61GCJs&#10;S6lb7GK4reU0SZ6kRcOxocKGXisqzvmvVVAcv7/mtDefukvN87bZ/ezS/F2p0bB/WYAI1Id/8Z/7&#10;Tcf58xTuz8QL5OoGAAD//wMAUEsBAi0AFAAGAAgAAAAhANvh9svuAAAAhQEAABMAAAAAAAAAAAAA&#10;AAAAAAAAAFtDb250ZW50X1R5cGVzXS54bWxQSwECLQAUAAYACAAAACEAWvQsW78AAAAVAQAACwAA&#10;AAAAAAAAAAAAAAAfAQAAX3JlbHMvLnJlbHNQSwECLQAUAAYACAAAACEAuuJ7e8MAAADcAAAADwAA&#10;AAAAAAAAAAAAAAAHAgAAZHJzL2Rvd25yZXYueG1sUEsFBgAAAAADAAMAtwAAAPcCAAAAAA==&#10;" strokecolor="black [3213]" strokeweight=".5pt">
                        <v:stroke endarrow="block" joinstyle="miter"/>
                      </v:shape>
                      <v:shapetype id="_x0000_t4" coordsize="21600,21600" o:spt="4" path="m10800,l,10800,10800,21600,21600,10800xe">
                        <v:stroke joinstyle="miter"/>
                        <v:path gradientshapeok="t" o:connecttype="rect" textboxrect="5400,5400,16200,16200"/>
                      </v:shapetype>
                      <v:shape id="Losango 194" o:spid="_x0000_s1037" type="#_x0000_t4" style="position:absolute;left:2952;top:41910;width:1409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eNxAAAANwAAAAPAAAAZHJzL2Rvd25yZXYueG1sRE9La8JA&#10;EL4X/A/LCF5K3VSk2ugqUiupntQWH7chOybB7GzIbjX++25B8DYf33PG08aU4kK1KywreO1GIIhT&#10;qwvOFPx8L16GIJxH1lhaJgU3cjCdtJ7GGGt75Q1dtj4TIYRdjApy76tYSpfmZNB1bUUcuJOtDfoA&#10;60zqGq8h3JSyF0Vv0mDBoSHHij5ySs/bX6MgWQ0+D8/JPptbZzbL43Cd+N1aqU67mY1AeGr8Q3x3&#10;f+kw/70P/8+EC+TkDwAA//8DAFBLAQItABQABgAIAAAAIQDb4fbL7gAAAIUBAAATAAAAAAAAAAAA&#10;AAAAAAAAAABbQ29udGVudF9UeXBlc10ueG1sUEsBAi0AFAAGAAgAAAAhAFr0LFu/AAAAFQEAAAsA&#10;AAAAAAAAAAAAAAAAHwEAAF9yZWxzLy5yZWxzUEsBAi0AFAAGAAgAAAAhAGeYJ43EAAAA3AAAAA8A&#10;AAAAAAAAAAAAAAAABwIAAGRycy9kb3ducmV2LnhtbFBLBQYAAAAAAwADALcAAAD4AgAAAAA=&#10;" filled="f" strokecolor="black [3213]" strokeweight="1pt"/>
                      <v:oval id="Oval 196" o:spid="_x0000_s1038" style="position:absolute;left:-500;top:56745;width:485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24FwQAAANwAAAAPAAAAZHJzL2Rvd25yZXYueG1sRE/bisIw&#10;EH0X/Icwgm+a2gdZq1FUVnAXYfHyAUMzNsVmUpJs7f79ZkHYtzmc66w2vW1ERz7UjhXMphkI4tLp&#10;misFt+th8gYiRGSNjWNS8EMBNuvhYIWFdk8+U3eJlUghHApUYGJsCylDachimLqWOHF35y3GBH0l&#10;tcdnCreNzLNsLi3WnBoMtrQ3VD4u31ZBGzv/zp/54quvdqdj3p0f2w+j1HjUb5cgIvXxX/xyH3Wa&#10;v5jD3zPpArn+BQAA//8DAFBLAQItABQABgAIAAAAIQDb4fbL7gAAAIUBAAATAAAAAAAAAAAAAAAA&#10;AAAAAABbQ29udGVudF9UeXBlc10ueG1sUEsBAi0AFAAGAAgAAAAhAFr0LFu/AAAAFQEAAAsAAAAA&#10;AAAAAAAAAAAAHwEAAF9yZWxzLy5yZWxzUEsBAi0AFAAGAAgAAAAhAKzfbgXBAAAA3AAAAA8AAAAA&#10;AAAAAAAAAAAABwIAAGRycy9kb3ducmV2LnhtbFBLBQYAAAAAAwADALcAAAD1AgAAAAA=&#10;" filled="f" strokecolor="windowText" strokeweight="1pt">
                        <v:stroke joinstyle="miter"/>
                        <v:textbox>
                          <w:txbxContent>
                            <w:p w14:paraId="16771592" w14:textId="0B66041A" w:rsidR="003618DE" w:rsidRPr="00BA62A2" w:rsidRDefault="00BA62A2" w:rsidP="003618DE">
                              <w:pPr>
                                <w:jc w:val="center"/>
                                <w:rPr>
                                  <w:lang w:val="pt-PT"/>
                                </w:rPr>
                              </w:pPr>
                              <w:r>
                                <w:rPr>
                                  <w:lang w:val="pt-PT"/>
                                </w:rPr>
                                <w:t xml:space="preserve"> </w:t>
                              </w:r>
                            </w:p>
                          </w:txbxContent>
                        </v:textbox>
                      </v:oval>
                      <v:shape id="Conexão reta unidirecional 197" o:spid="_x0000_s1039" type="#_x0000_t32" style="position:absolute;left:10001;top:37623;width:95;height:4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H1VwwAAANwAAAAPAAAAZHJzL2Rvd25yZXYueG1sRE/NasJA&#10;EL4LvsMygpdQd+vBtNFVSmmLRRSqPsCQnSah2dk0u03i27sFwdt8fL+z2gy2Fh21vnKs4XGmQBDn&#10;zlRcaDif3h+eQPiAbLB2TBou5GGzHo9WmBnX8xd1x1CIGMI+Qw1lCE0mpc9LsuhnriGO3LdrLYYI&#10;20KaFvsYbms5V2ohLVYcG0ps6LWk/Of4ZzXYt49tOiSXfWLr35PZefV5CErr6WR4WYIINIS7+Obe&#10;mjj/OYX/Z+IFcn0FAAD//wMAUEsBAi0AFAAGAAgAAAAhANvh9svuAAAAhQEAABMAAAAAAAAAAAAA&#10;AAAAAAAAAFtDb250ZW50X1R5cGVzXS54bWxQSwECLQAUAAYACAAAACEAWvQsW78AAAAVAQAACwAA&#10;AAAAAAAAAAAAAAAfAQAAX3JlbHMvLnJlbHNQSwECLQAUAAYACAAAACEAutx9VcMAAADcAAAADwAA&#10;AAAAAAAAAAAAAAAHAgAAZHJzL2Rvd25yZXYueG1sUEsFBgAAAAADAAMAtwAAAPcCAAAAAA==&#10;" strokecolor="black [3213]" strokeweight=".5pt">
                        <v:stroke endarrow="block" joinstyle="miter"/>
                      </v:shape>
                    </v:group>
                  </w:pict>
                </mc:Fallback>
              </mc:AlternateContent>
            </w:r>
          </w:p>
          <w:p w14:paraId="10D247CF" w14:textId="77777777" w:rsidR="003618DE" w:rsidRPr="008C2667" w:rsidRDefault="003618DE" w:rsidP="003618DE">
            <w:pPr>
              <w:rPr>
                <w:sz w:val="18"/>
                <w:szCs w:val="18"/>
                <w:lang w:val="es-ES"/>
              </w:rPr>
            </w:pPr>
          </w:p>
          <w:p w14:paraId="6E19956E" w14:textId="77777777" w:rsidR="003618DE" w:rsidRPr="008C2667" w:rsidRDefault="003618DE" w:rsidP="003618DE">
            <w:pPr>
              <w:rPr>
                <w:sz w:val="18"/>
                <w:szCs w:val="18"/>
                <w:lang w:val="es-ES"/>
              </w:rPr>
            </w:pPr>
          </w:p>
          <w:p w14:paraId="668696DE" w14:textId="77777777" w:rsidR="003618DE" w:rsidRPr="008C2667" w:rsidRDefault="003618DE" w:rsidP="003618DE">
            <w:pPr>
              <w:rPr>
                <w:sz w:val="18"/>
                <w:szCs w:val="18"/>
                <w:lang w:val="es-ES"/>
              </w:rPr>
            </w:pPr>
          </w:p>
          <w:p w14:paraId="5456B0DE" w14:textId="77777777" w:rsidR="003618DE" w:rsidRPr="008C2667" w:rsidRDefault="003618DE" w:rsidP="003618DE">
            <w:pPr>
              <w:rPr>
                <w:sz w:val="18"/>
                <w:szCs w:val="18"/>
                <w:lang w:val="es-ES"/>
              </w:rPr>
            </w:pPr>
          </w:p>
          <w:p w14:paraId="1CCC15E8" w14:textId="77777777" w:rsidR="003618DE" w:rsidRPr="008C2667" w:rsidRDefault="003618DE" w:rsidP="003618DE">
            <w:pPr>
              <w:rPr>
                <w:sz w:val="18"/>
                <w:szCs w:val="18"/>
                <w:lang w:val="es-ES"/>
              </w:rPr>
            </w:pPr>
          </w:p>
          <w:p w14:paraId="5C713647" w14:textId="77777777" w:rsidR="003618DE" w:rsidRPr="008C2667" w:rsidRDefault="003618DE" w:rsidP="003618DE">
            <w:pPr>
              <w:rPr>
                <w:sz w:val="18"/>
                <w:szCs w:val="18"/>
                <w:lang w:val="es-ES"/>
              </w:rPr>
            </w:pPr>
          </w:p>
          <w:p w14:paraId="7E3C2931" w14:textId="77777777" w:rsidR="003618DE" w:rsidRPr="008C2667" w:rsidRDefault="003618DE" w:rsidP="003618DE">
            <w:pPr>
              <w:rPr>
                <w:sz w:val="18"/>
                <w:szCs w:val="18"/>
                <w:lang w:val="es-ES"/>
              </w:rPr>
            </w:pPr>
          </w:p>
          <w:p w14:paraId="6505301D" w14:textId="77777777" w:rsidR="003618DE" w:rsidRPr="008C2667" w:rsidRDefault="003618DE" w:rsidP="003618DE">
            <w:pPr>
              <w:rPr>
                <w:sz w:val="18"/>
                <w:szCs w:val="18"/>
                <w:lang w:val="es-ES"/>
              </w:rPr>
            </w:pPr>
          </w:p>
          <w:p w14:paraId="1313B75B" w14:textId="77777777" w:rsidR="003618DE" w:rsidRPr="008C2667" w:rsidRDefault="003618DE" w:rsidP="003618DE">
            <w:pPr>
              <w:rPr>
                <w:sz w:val="18"/>
                <w:szCs w:val="18"/>
                <w:lang w:val="es-ES"/>
              </w:rPr>
            </w:pPr>
          </w:p>
          <w:p w14:paraId="766DEA55" w14:textId="77777777" w:rsidR="003618DE" w:rsidRPr="008C2667" w:rsidRDefault="003618DE" w:rsidP="003618DE">
            <w:pPr>
              <w:rPr>
                <w:sz w:val="18"/>
                <w:szCs w:val="18"/>
                <w:lang w:val="es-ES"/>
              </w:rPr>
            </w:pPr>
          </w:p>
          <w:p w14:paraId="71C3BBA2" w14:textId="77777777" w:rsidR="003618DE" w:rsidRPr="008C2667" w:rsidRDefault="003618DE" w:rsidP="003618DE">
            <w:pPr>
              <w:rPr>
                <w:sz w:val="18"/>
                <w:szCs w:val="18"/>
                <w:lang w:val="es-ES"/>
              </w:rPr>
            </w:pPr>
          </w:p>
          <w:p w14:paraId="7D022052" w14:textId="77777777" w:rsidR="003618DE" w:rsidRPr="008C2667" w:rsidRDefault="003618DE" w:rsidP="003618DE">
            <w:pPr>
              <w:rPr>
                <w:sz w:val="18"/>
                <w:szCs w:val="18"/>
                <w:lang w:val="es-ES"/>
              </w:rPr>
            </w:pPr>
          </w:p>
          <w:p w14:paraId="559EEE56" w14:textId="77777777" w:rsidR="003618DE" w:rsidRPr="008C2667" w:rsidRDefault="003618DE" w:rsidP="003618DE">
            <w:pPr>
              <w:rPr>
                <w:sz w:val="18"/>
                <w:szCs w:val="18"/>
                <w:lang w:val="es-ES"/>
              </w:rPr>
            </w:pPr>
          </w:p>
          <w:p w14:paraId="68D3A8D5" w14:textId="77777777" w:rsidR="003618DE" w:rsidRPr="008C2667" w:rsidRDefault="003618DE" w:rsidP="003618DE">
            <w:pPr>
              <w:rPr>
                <w:sz w:val="18"/>
                <w:szCs w:val="18"/>
                <w:lang w:val="es-ES"/>
              </w:rPr>
            </w:pPr>
          </w:p>
          <w:p w14:paraId="1B00D337" w14:textId="77777777" w:rsidR="003618DE" w:rsidRPr="008C2667" w:rsidRDefault="003618DE" w:rsidP="003618DE">
            <w:pPr>
              <w:rPr>
                <w:sz w:val="18"/>
                <w:szCs w:val="18"/>
                <w:lang w:val="es-ES"/>
              </w:rPr>
            </w:pPr>
          </w:p>
          <w:p w14:paraId="09B3A4AC" w14:textId="77777777" w:rsidR="003618DE" w:rsidRPr="008C2667" w:rsidRDefault="003618DE" w:rsidP="003618DE">
            <w:pPr>
              <w:rPr>
                <w:sz w:val="18"/>
                <w:szCs w:val="18"/>
                <w:lang w:val="es-ES"/>
              </w:rPr>
            </w:pPr>
          </w:p>
          <w:p w14:paraId="4BC11D18" w14:textId="77777777" w:rsidR="003618DE" w:rsidRPr="008C2667" w:rsidRDefault="003618DE" w:rsidP="003618DE">
            <w:pPr>
              <w:rPr>
                <w:sz w:val="18"/>
                <w:szCs w:val="18"/>
                <w:lang w:val="es-ES"/>
              </w:rPr>
            </w:pPr>
          </w:p>
          <w:p w14:paraId="4A860DEA" w14:textId="77777777" w:rsidR="003618DE" w:rsidRPr="008C2667" w:rsidRDefault="003618DE" w:rsidP="003618DE">
            <w:pPr>
              <w:rPr>
                <w:sz w:val="18"/>
                <w:szCs w:val="18"/>
                <w:lang w:val="es-ES"/>
              </w:rPr>
            </w:pPr>
          </w:p>
          <w:p w14:paraId="13D0AEF0" w14:textId="77777777" w:rsidR="003618DE" w:rsidRPr="008C2667" w:rsidRDefault="003618DE" w:rsidP="003618DE">
            <w:pPr>
              <w:rPr>
                <w:sz w:val="18"/>
                <w:szCs w:val="18"/>
                <w:lang w:val="es-ES"/>
              </w:rPr>
            </w:pPr>
          </w:p>
          <w:p w14:paraId="47D3FA5D" w14:textId="77777777" w:rsidR="003618DE" w:rsidRPr="008C2667" w:rsidRDefault="003618DE" w:rsidP="003618DE">
            <w:pPr>
              <w:rPr>
                <w:sz w:val="18"/>
                <w:szCs w:val="18"/>
                <w:lang w:val="es-ES"/>
              </w:rPr>
            </w:pPr>
          </w:p>
          <w:p w14:paraId="2A389F13" w14:textId="77777777" w:rsidR="003618DE" w:rsidRPr="008C2667" w:rsidRDefault="003618DE" w:rsidP="00BA62A2">
            <w:pPr>
              <w:spacing w:before="40"/>
              <w:rPr>
                <w:sz w:val="18"/>
                <w:szCs w:val="18"/>
                <w:lang w:val="es-ES"/>
              </w:rPr>
            </w:pPr>
          </w:p>
          <w:p w14:paraId="17CDDBF8" w14:textId="77777777" w:rsidR="00BA62A2" w:rsidRPr="008C2667" w:rsidRDefault="00BA62A2" w:rsidP="00BA62A2">
            <w:pPr>
              <w:spacing w:before="40"/>
              <w:rPr>
                <w:sz w:val="18"/>
                <w:szCs w:val="18"/>
                <w:lang w:val="es-ES"/>
              </w:rPr>
            </w:pPr>
          </w:p>
          <w:p w14:paraId="65DCEB67" w14:textId="77777777" w:rsidR="00C743C1" w:rsidRPr="008C2667" w:rsidRDefault="003618DE" w:rsidP="00C743C1">
            <w:pPr>
              <w:spacing w:before="120"/>
              <w:ind w:firstLine="1163"/>
              <w:jc w:val="left"/>
              <w:rPr>
                <w:sz w:val="20"/>
                <w:szCs w:val="20"/>
                <w:lang w:val="es-ES"/>
              </w:rPr>
            </w:pPr>
            <w:r w:rsidRPr="008C2667">
              <w:rPr>
                <w:sz w:val="20"/>
                <w:szCs w:val="20"/>
                <w:lang w:val="es-ES"/>
              </w:rPr>
              <w:t xml:space="preserve">5. </w:t>
            </w:r>
            <w:r w:rsidR="00C743C1" w:rsidRPr="008C2667">
              <w:rPr>
                <w:sz w:val="20"/>
                <w:szCs w:val="20"/>
                <w:lang w:val="es-ES"/>
              </w:rPr>
              <w:t xml:space="preserve">Acciones </w:t>
            </w:r>
          </w:p>
          <w:p w14:paraId="5432E478" w14:textId="0F87BFFC" w:rsidR="003618DE" w:rsidRPr="008C2667" w:rsidRDefault="00C743C1" w:rsidP="00C743C1">
            <w:pPr>
              <w:spacing w:before="120"/>
              <w:ind w:firstLine="1163"/>
              <w:jc w:val="left"/>
              <w:rPr>
                <w:sz w:val="20"/>
                <w:szCs w:val="20"/>
                <w:lang w:val="es-ES"/>
              </w:rPr>
            </w:pPr>
            <w:r w:rsidRPr="008C2667">
              <w:rPr>
                <w:sz w:val="20"/>
                <w:szCs w:val="20"/>
                <w:lang w:val="es-ES"/>
              </w:rPr>
              <w:t>correctivas</w:t>
            </w:r>
          </w:p>
          <w:p w14:paraId="3F73AF0E" w14:textId="77777777" w:rsidR="003618DE" w:rsidRPr="008C2667" w:rsidRDefault="003618DE" w:rsidP="003618DE">
            <w:pPr>
              <w:rPr>
                <w:sz w:val="18"/>
                <w:szCs w:val="18"/>
                <w:lang w:val="es-ES"/>
              </w:rPr>
            </w:pPr>
          </w:p>
          <w:p w14:paraId="540F6F4C" w14:textId="77777777" w:rsidR="003618DE" w:rsidRPr="008C2667" w:rsidRDefault="003618DE" w:rsidP="003618DE">
            <w:pPr>
              <w:rPr>
                <w:sz w:val="18"/>
                <w:szCs w:val="18"/>
                <w:lang w:val="es-ES"/>
              </w:rPr>
            </w:pPr>
            <w:r w:rsidRPr="008C2667">
              <w:rPr>
                <w:noProof/>
                <w:sz w:val="18"/>
                <w:szCs w:val="18"/>
                <w:lang w:val="de-DE" w:eastAsia="de-DE"/>
              </w:rPr>
              <mc:AlternateContent>
                <mc:Choice Requires="wps">
                  <w:drawing>
                    <wp:anchor distT="45720" distB="45720" distL="114300" distR="114300" simplePos="0" relativeHeight="251657216" behindDoc="0" locked="0" layoutInCell="1" allowOverlap="1" wp14:anchorId="31D03B62" wp14:editId="7681C586">
                      <wp:simplePos x="0" y="0"/>
                      <wp:positionH relativeFrom="column">
                        <wp:posOffset>370205</wp:posOffset>
                      </wp:positionH>
                      <wp:positionV relativeFrom="paragraph">
                        <wp:posOffset>74295</wp:posOffset>
                      </wp:positionV>
                      <wp:extent cx="510540" cy="371475"/>
                      <wp:effectExtent l="0" t="0" r="22860" b="28575"/>
                      <wp:wrapSquare wrapText="bothSides"/>
                      <wp:docPr id="2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71475"/>
                              </a:xfrm>
                              <a:prstGeom prst="rect">
                                <a:avLst/>
                              </a:prstGeom>
                              <a:solidFill>
                                <a:srgbClr val="FFFFFF"/>
                              </a:solidFill>
                              <a:ln w="9525">
                                <a:solidFill>
                                  <a:schemeClr val="bg1"/>
                                </a:solidFill>
                                <a:miter lim="800000"/>
                                <a:headEnd/>
                                <a:tailEnd/>
                              </a:ln>
                            </wps:spPr>
                            <wps:txbx>
                              <w:txbxContent>
                                <w:p w14:paraId="71835030" w14:textId="751DD839" w:rsidR="003618DE" w:rsidRPr="00F77E65" w:rsidRDefault="008C2667" w:rsidP="003618DE">
                                  <w:pPr>
                                    <w:rPr>
                                      <w:sz w:val="20"/>
                                      <w:szCs w:val="20"/>
                                    </w:rPr>
                                  </w:pPr>
                                  <w:r>
                                    <w:rPr>
                                      <w:sz w:val="20"/>
                                      <w:szCs w:val="20"/>
                                    </w:rPr>
                                    <w:t>S</w:t>
                                  </w:r>
                                  <w:r w:rsidR="00C743C1">
                                    <w:rPr>
                                      <w:sz w:val="20"/>
                                      <w:szCs w:val="20"/>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03B62" id="Caixa de Texto 2" o:spid="_x0000_s1040" type="#_x0000_t202" style="position:absolute;left:0;text-align:left;margin-left:29.15pt;margin-top:5.85pt;width:40.2pt;height:2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LKMQIAAFEEAAAOAAAAZHJzL2Uyb0RvYy54bWysVNtu2zAMfR+wfxD0vtjO4l6MOEWXLsOA&#10;7gK0+wBalmNhsuhJSuzs60fJaZp2b8P8IIgidXh4SHl5M3aa7aV1Ck3Js1nKmTQCa2W2Jf/xuHl3&#10;xZnzYGrQaGTJD9Lxm9XbN8uhL+QcW9S1tIxAjCuGvuSt932RJE60sgM3w14acjZoO/Bk2m1SWxgI&#10;vdPJPE0vkgFt3VsU0jk6vZucfBXxm0YK/61pnPRMl5y4+bjauFZhTVZLKLYW+laJIw34BxYdKENJ&#10;T1B34IHtrPoLqlPCosPGzwR2CTaNEjLWQNVk6atqHlroZayFxHH9SSb3/2DF1/13y1Rd8nlGrTLQ&#10;UZPWoEZgtWSPcvTI5kGloXcFBT/0FO7HDzhSt2PFrr9H8dMxg+sWzFbeWotDK6Emllm4mZxdnXBc&#10;AKmGL1hTMth5jEBjY7sgIYnCCJ26dTh1iHgwQYd5luYL8ghyvb/MFpd5zADF0+XeOv9JYsfCpuSW&#10;BiCCw/7e+UAGiqeQkMuhVvVGaR0Nu63W2rI90LBs4ndEfxGmDRtKfp3P86n+FxBhbuUJpNpOCrxK&#10;1ClPQ69VV/KrNHwhDRRBtI+mjnsPSk97YqzNUcUg3CShH6sxtu0i3A0KV1gfSFaL04zTm6RNi/Y3&#10;ZwPNd8ndrx1YyZn+bKg119kiCOmjscgv52TYc0917gEjCKrknrNpu/bxEQXaBm+phY2K8j4zOVKm&#10;uY2qH99YeBjndox6/hOs/gAAAP//AwBQSwMEFAAGAAgAAAAhAHRZ+STeAAAACAEAAA8AAABkcnMv&#10;ZG93bnJldi54bWxMj0FPwzAMhe9I/IfISNxYsg22UppOCMRuaKJMG8e0MW1F41RNthV+Pd4Jbrbf&#10;0/P3stXoOnHEIbSeNEwnCgRS5W1LtYbt+8tNAiJEQ9Z0nlDDNwZY5ZcXmUmtP9EbHotYCw6hkBoN&#10;TYx9KmWoGnQmTHyPxNqnH5yJvA61tIM5cbjr5EyphXSmJf7QmB6fGqy+ioPTECq12G1ui92+lGv8&#10;ubf2+WP9qvX11fj4ACLiGP/McMZndMiZqfQHskF0Gu6SOTv5Pl2COOvzhIdSw1LNQOaZ/F8g/wUA&#10;AP//AwBQSwECLQAUAAYACAAAACEAtoM4kv4AAADhAQAAEwAAAAAAAAAAAAAAAAAAAAAAW0NvbnRl&#10;bnRfVHlwZXNdLnhtbFBLAQItABQABgAIAAAAIQA4/SH/1gAAAJQBAAALAAAAAAAAAAAAAAAAAC8B&#10;AABfcmVscy8ucmVsc1BLAQItABQABgAIAAAAIQAO1cLKMQIAAFEEAAAOAAAAAAAAAAAAAAAAAC4C&#10;AABkcnMvZTJvRG9jLnhtbFBLAQItABQABgAIAAAAIQB0Wfkk3gAAAAgBAAAPAAAAAAAAAAAAAAAA&#10;AIsEAABkcnMvZG93bnJldi54bWxQSwUGAAAAAAQABADzAAAAlgUAAAAA&#10;" strokecolor="white [3212]">
                      <v:textbox>
                        <w:txbxContent>
                          <w:p w14:paraId="71835030" w14:textId="751DD839" w:rsidR="003618DE" w:rsidRPr="00F77E65" w:rsidRDefault="008C2667" w:rsidP="003618DE">
                            <w:pPr>
                              <w:rPr>
                                <w:sz w:val="20"/>
                                <w:szCs w:val="20"/>
                              </w:rPr>
                            </w:pPr>
                            <w:r>
                              <w:rPr>
                                <w:sz w:val="20"/>
                                <w:szCs w:val="20"/>
                              </w:rPr>
                              <w:t>S</w:t>
                            </w:r>
                            <w:bookmarkStart w:id="1" w:name="_GoBack"/>
                            <w:bookmarkEnd w:id="1"/>
                            <w:r w:rsidR="00C743C1">
                              <w:rPr>
                                <w:sz w:val="20"/>
                                <w:szCs w:val="20"/>
                              </w:rPr>
                              <w:t>i</w:t>
                            </w:r>
                          </w:p>
                        </w:txbxContent>
                      </v:textbox>
                      <w10:wrap type="square"/>
                    </v:shape>
                  </w:pict>
                </mc:Fallback>
              </mc:AlternateContent>
            </w:r>
            <w:r w:rsidRPr="008C2667">
              <w:rPr>
                <w:noProof/>
                <w:sz w:val="18"/>
                <w:szCs w:val="18"/>
                <w:lang w:val="de-DE" w:eastAsia="de-DE"/>
              </w:rPr>
              <mc:AlternateContent>
                <mc:Choice Requires="wps">
                  <w:drawing>
                    <wp:anchor distT="45720" distB="45720" distL="114300" distR="114300" simplePos="0" relativeHeight="251656192" behindDoc="0" locked="0" layoutInCell="1" allowOverlap="1" wp14:anchorId="64517D73" wp14:editId="6B8395D8">
                      <wp:simplePos x="0" y="0"/>
                      <wp:positionH relativeFrom="column">
                        <wp:posOffset>1305560</wp:posOffset>
                      </wp:positionH>
                      <wp:positionV relativeFrom="paragraph">
                        <wp:posOffset>60960</wp:posOffset>
                      </wp:positionV>
                      <wp:extent cx="390525" cy="371475"/>
                      <wp:effectExtent l="0" t="0" r="28575" b="28575"/>
                      <wp:wrapSquare wrapText="bothSides"/>
                      <wp:docPr id="2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71475"/>
                              </a:xfrm>
                              <a:prstGeom prst="rect">
                                <a:avLst/>
                              </a:prstGeom>
                              <a:solidFill>
                                <a:srgbClr val="FFFFFF"/>
                              </a:solidFill>
                              <a:ln w="9525">
                                <a:solidFill>
                                  <a:schemeClr val="bg1"/>
                                </a:solidFill>
                                <a:miter lim="800000"/>
                                <a:headEnd/>
                                <a:tailEnd/>
                              </a:ln>
                            </wps:spPr>
                            <wps:txbx>
                              <w:txbxContent>
                                <w:p w14:paraId="55A82C95" w14:textId="77777777" w:rsidR="003618DE" w:rsidRPr="00F84359" w:rsidRDefault="003618DE" w:rsidP="003618DE">
                                  <w:pPr>
                                    <w:rPr>
                                      <w:sz w:val="20"/>
                                      <w:szCs w:val="20"/>
                                    </w:rPr>
                                  </w:pPr>
                                  <w:r w:rsidRPr="00F84359">
                                    <w:rPr>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17D73" id="_x0000_s1041" type="#_x0000_t202" style="position:absolute;left:0;text-align:left;margin-left:102.8pt;margin-top:4.8pt;width:30.75pt;height:2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JjMAIAAFEEAAAOAAAAZHJzL2Uyb0RvYy54bWysVNtu2zAMfR+wfxD0vthJk6Ux4hRdugwD&#10;ugvQ7gNoWbaFyaInKbGzrx8lp2nWvg3zg0CJ1OHhIeX1zdBqdpDWKTQ5n05SzqQRWCpT5/zH4+7d&#10;NWfOgylBo5E5P0rHbzZv36z7LpMzbFCX0jICMS7ru5w33ndZkjjRyBbcBDtpyFmhbcHT1tZJaaEn&#10;9FYnszR9n/Roy86ikM7R6d3o5JuIX1VS+G9V5aRnOufEzcfVxrUIa7JZQ1Zb6BolTjTgH1i0oAwl&#10;PUPdgQe2t+oVVKuERYeVnwhsE6wqJWSsgaqZpi+qeWigk7EWEsd1Z5nc/4MVXw/fLVNlzmfTFWcG&#10;WmrSFtQArJTsUQ4e2Syo1Hcuo+CHjsL98AEH6nas2HX3KH46ZnDbgKnlrbXYNxJKYjkNN5OLqyOO&#10;CyBF/wVLSgZ7jxFoqGwbJCRRGKFTt47nDhEPJujwapUuZgvOBLmultP5chEzQPZ0ubPOf5LYsmDk&#10;3NIARHA43DsfyED2FBJyOdSq3Cmt48bWxVZbdgAall38Tuh/hWnD+pyvAo/XEGFu5RmkqEcFXiRq&#10;laeh16rN+XUavpAGsiDaR1NG24PSo02MtTmpGIQbJfRDMcS2LcPdoHCB5ZFktTjOOL1JMhq0vznr&#10;ab5z7n7twUrO9GdDrVlN5/PwIOJmvljOaGMvPcWlB4wgqJx7zkZz6+MjCrQN3lILKxXlfWZyokxz&#10;G1U/vbHwMC73Mer5T7D5AwAA//8DAFBLAwQUAAYACAAAACEAqjg5Fd4AAAAIAQAADwAAAGRycy9k&#10;b3ducmV2LnhtbEyPwU7DMBBE70j8g7VI3KidCEKbZlMhEL0hREClRydekojYjmK3DXw9ywlOo9WM&#10;Zt4Wm9kO4khT6L1DSBYKBLnGm961CG+vj1dLECFqZ/TgHSF8UYBNeX5W6Nz4k3uhYxVbwSUu5Bqh&#10;i3HMpQxNR1aHhR/JsffhJ6sjn1MrzaRPXG4HmSqVSat7xwudHum+o+azOliE0Khs93xd7d5ruaXv&#10;lTEP++0T4uXFfLcGEWmOf2H4xWd0KJmp9gdnghgQUnWTcRRhxcJ+mt0mIGqEbJmALAv5/4HyBwAA&#10;//8DAFBLAQItABQABgAIAAAAIQC2gziS/gAAAOEBAAATAAAAAAAAAAAAAAAAAAAAAABbQ29udGVu&#10;dF9UeXBlc10ueG1sUEsBAi0AFAAGAAgAAAAhADj9If/WAAAAlAEAAAsAAAAAAAAAAAAAAAAALwEA&#10;AF9yZWxzLy5yZWxzUEsBAi0AFAAGAAgAAAAhAI3lUmMwAgAAUQQAAA4AAAAAAAAAAAAAAAAALgIA&#10;AGRycy9lMm9Eb2MueG1sUEsBAi0AFAAGAAgAAAAhAKo4ORXeAAAACAEAAA8AAAAAAAAAAAAAAAAA&#10;igQAAGRycy9kb3ducmV2LnhtbFBLBQYAAAAABAAEAPMAAACVBQAAAAA=&#10;" strokecolor="white [3212]">
                      <v:textbox>
                        <w:txbxContent>
                          <w:p w14:paraId="55A82C95" w14:textId="77777777" w:rsidR="003618DE" w:rsidRPr="00F84359" w:rsidRDefault="003618DE" w:rsidP="003618DE">
                            <w:pPr>
                              <w:rPr>
                                <w:sz w:val="20"/>
                                <w:szCs w:val="20"/>
                              </w:rPr>
                            </w:pPr>
                            <w:r w:rsidRPr="00F84359">
                              <w:rPr>
                                <w:sz w:val="20"/>
                                <w:szCs w:val="20"/>
                              </w:rPr>
                              <w:t>No</w:t>
                            </w:r>
                          </w:p>
                        </w:txbxContent>
                      </v:textbox>
                      <w10:wrap type="square"/>
                    </v:shape>
                  </w:pict>
                </mc:Fallback>
              </mc:AlternateContent>
            </w:r>
          </w:p>
          <w:p w14:paraId="6F2D8DD3" w14:textId="77777777" w:rsidR="003618DE" w:rsidRPr="008C2667" w:rsidRDefault="003618DE" w:rsidP="003618DE">
            <w:pPr>
              <w:rPr>
                <w:sz w:val="18"/>
                <w:szCs w:val="18"/>
                <w:lang w:val="es-ES"/>
              </w:rPr>
            </w:pPr>
          </w:p>
          <w:p w14:paraId="41A6C1FA" w14:textId="77777777" w:rsidR="003618DE" w:rsidRPr="008C2667" w:rsidRDefault="003618DE" w:rsidP="003618DE">
            <w:pPr>
              <w:rPr>
                <w:sz w:val="18"/>
                <w:szCs w:val="18"/>
                <w:lang w:val="es-ES"/>
              </w:rPr>
            </w:pPr>
          </w:p>
          <w:p w14:paraId="356C6412" w14:textId="5B905FCC" w:rsidR="003618DE" w:rsidRPr="008C2667" w:rsidRDefault="003618DE" w:rsidP="003618DE">
            <w:pPr>
              <w:rPr>
                <w:sz w:val="18"/>
                <w:szCs w:val="18"/>
                <w:lang w:val="es-ES"/>
              </w:rPr>
            </w:pPr>
            <w:r w:rsidRPr="008C2667">
              <w:rPr>
                <w:sz w:val="18"/>
                <w:szCs w:val="18"/>
                <w:lang w:val="es-ES"/>
              </w:rPr>
              <w:t xml:space="preserve">      </w:t>
            </w:r>
            <w:r w:rsidR="00BA62A2" w:rsidRPr="008C2667">
              <w:rPr>
                <w:sz w:val="18"/>
                <w:szCs w:val="18"/>
                <w:lang w:val="es-ES"/>
              </w:rPr>
              <w:t xml:space="preserve"> </w:t>
            </w:r>
            <w:r w:rsidRPr="008C2667">
              <w:rPr>
                <w:sz w:val="18"/>
                <w:szCs w:val="18"/>
                <w:lang w:val="es-ES"/>
              </w:rPr>
              <w:t xml:space="preserve">  </w:t>
            </w:r>
            <w:r w:rsidR="00681F29" w:rsidRPr="008C2667">
              <w:rPr>
                <w:sz w:val="18"/>
                <w:szCs w:val="18"/>
                <w:lang w:val="es-ES"/>
              </w:rPr>
              <w:t>2</w:t>
            </w:r>
            <w:r w:rsidRPr="008C2667">
              <w:rPr>
                <w:sz w:val="18"/>
                <w:szCs w:val="18"/>
                <w:lang w:val="es-ES"/>
              </w:rPr>
              <w:t xml:space="preserve">         </w:t>
            </w:r>
            <w:r w:rsidR="00BA62A2" w:rsidRPr="008C2667">
              <w:rPr>
                <w:sz w:val="18"/>
                <w:szCs w:val="18"/>
                <w:lang w:val="es-ES"/>
              </w:rPr>
              <w:t xml:space="preserve">  </w:t>
            </w:r>
            <w:r w:rsidRPr="008C2667">
              <w:rPr>
                <w:sz w:val="18"/>
                <w:szCs w:val="18"/>
                <w:lang w:val="es-ES"/>
              </w:rPr>
              <w:t xml:space="preserve">                                 </w:t>
            </w:r>
            <w:r w:rsidR="00C743C1" w:rsidRPr="008C2667">
              <w:rPr>
                <w:sz w:val="18"/>
                <w:szCs w:val="18"/>
                <w:lang w:val="es-ES"/>
              </w:rPr>
              <w:t>Fin</w:t>
            </w:r>
          </w:p>
          <w:p w14:paraId="1A47CE9F" w14:textId="77777777" w:rsidR="003618DE" w:rsidRPr="008C2667" w:rsidRDefault="003618DE" w:rsidP="003618DE">
            <w:pPr>
              <w:rPr>
                <w:sz w:val="18"/>
                <w:szCs w:val="18"/>
                <w:lang w:val="es-ES"/>
              </w:rPr>
            </w:pPr>
          </w:p>
        </w:tc>
        <w:tc>
          <w:tcPr>
            <w:tcW w:w="5720" w:type="dxa"/>
          </w:tcPr>
          <w:p w14:paraId="4FCE798F" w14:textId="525C0D6D" w:rsidR="003618DE" w:rsidRPr="008C2667" w:rsidRDefault="006E45E5" w:rsidP="003618DE">
            <w:pPr>
              <w:pStyle w:val="Listenabsatz"/>
              <w:numPr>
                <w:ilvl w:val="0"/>
                <w:numId w:val="4"/>
              </w:numPr>
              <w:spacing w:before="120"/>
              <w:ind w:left="464"/>
              <w:contextualSpacing w:val="0"/>
              <w:rPr>
                <w:sz w:val="20"/>
                <w:szCs w:val="20"/>
                <w:lang w:val="es-ES"/>
              </w:rPr>
            </w:pPr>
            <w:r w:rsidRPr="008C2667">
              <w:rPr>
                <w:sz w:val="20"/>
                <w:szCs w:val="20"/>
                <w:lang w:val="es-ES"/>
              </w:rPr>
              <w:t>Las quejas pueden ser de</w:t>
            </w:r>
            <w:r w:rsidR="003618DE" w:rsidRPr="008C2667">
              <w:rPr>
                <w:sz w:val="20"/>
                <w:szCs w:val="20"/>
                <w:lang w:val="es-ES"/>
              </w:rPr>
              <w:t>:</w:t>
            </w:r>
          </w:p>
          <w:p w14:paraId="6F2D2570" w14:textId="0941BB6A" w:rsidR="003618DE" w:rsidRPr="008C2667" w:rsidRDefault="006E45E5" w:rsidP="006A7CA0">
            <w:pPr>
              <w:pStyle w:val="Listenabsatz"/>
              <w:numPr>
                <w:ilvl w:val="0"/>
                <w:numId w:val="10"/>
              </w:numPr>
              <w:spacing w:before="40"/>
              <w:contextualSpacing w:val="0"/>
              <w:rPr>
                <w:sz w:val="20"/>
                <w:szCs w:val="20"/>
                <w:lang w:val="es-ES"/>
              </w:rPr>
            </w:pPr>
            <w:r w:rsidRPr="008C2667">
              <w:rPr>
                <w:sz w:val="20"/>
                <w:szCs w:val="20"/>
                <w:lang w:val="es-ES"/>
              </w:rPr>
              <w:t>Estudiantes</w:t>
            </w:r>
            <w:r w:rsidR="003618DE" w:rsidRPr="008C2667">
              <w:rPr>
                <w:sz w:val="20"/>
                <w:szCs w:val="20"/>
                <w:lang w:val="es-ES"/>
              </w:rPr>
              <w:t>;</w:t>
            </w:r>
          </w:p>
          <w:p w14:paraId="2F5AD0A9" w14:textId="35B48395" w:rsidR="006A7CA0" w:rsidRPr="008C2667" w:rsidRDefault="006E45E5" w:rsidP="006A7CA0">
            <w:pPr>
              <w:pStyle w:val="Listenabsatz"/>
              <w:numPr>
                <w:ilvl w:val="0"/>
                <w:numId w:val="10"/>
              </w:numPr>
              <w:spacing w:before="40"/>
              <w:contextualSpacing w:val="0"/>
              <w:rPr>
                <w:sz w:val="20"/>
                <w:szCs w:val="20"/>
                <w:lang w:val="es-ES"/>
              </w:rPr>
            </w:pPr>
            <w:r w:rsidRPr="008C2667">
              <w:rPr>
                <w:sz w:val="20"/>
                <w:szCs w:val="20"/>
                <w:lang w:val="es-ES"/>
              </w:rPr>
              <w:t>PYMEs</w:t>
            </w:r>
            <w:r w:rsidR="004607DB" w:rsidRPr="008C2667">
              <w:rPr>
                <w:sz w:val="20"/>
                <w:szCs w:val="20"/>
                <w:lang w:val="es-ES"/>
              </w:rPr>
              <w:t>;</w:t>
            </w:r>
          </w:p>
          <w:p w14:paraId="32022270" w14:textId="1A089C1E" w:rsidR="003618DE" w:rsidRPr="008C2667" w:rsidRDefault="006E45E5" w:rsidP="006A7CA0">
            <w:pPr>
              <w:pStyle w:val="Listenabsatz"/>
              <w:numPr>
                <w:ilvl w:val="0"/>
                <w:numId w:val="10"/>
              </w:numPr>
              <w:spacing w:before="40"/>
              <w:contextualSpacing w:val="0"/>
              <w:rPr>
                <w:sz w:val="20"/>
                <w:szCs w:val="20"/>
                <w:lang w:val="es-ES"/>
              </w:rPr>
            </w:pPr>
            <w:r w:rsidRPr="008C2667">
              <w:rPr>
                <w:sz w:val="20"/>
                <w:szCs w:val="20"/>
                <w:lang w:val="es-ES"/>
              </w:rPr>
              <w:t>Profesores</w:t>
            </w:r>
            <w:r w:rsidR="003618DE" w:rsidRPr="008C2667">
              <w:rPr>
                <w:sz w:val="20"/>
                <w:szCs w:val="20"/>
                <w:lang w:val="es-ES"/>
              </w:rPr>
              <w:t>;</w:t>
            </w:r>
          </w:p>
          <w:p w14:paraId="41FD8385" w14:textId="4BE52B19" w:rsidR="006A7CA0" w:rsidRPr="008C2667" w:rsidRDefault="006E45E5" w:rsidP="001F00F0">
            <w:pPr>
              <w:pStyle w:val="Listenabsatz"/>
              <w:numPr>
                <w:ilvl w:val="0"/>
                <w:numId w:val="10"/>
              </w:numPr>
              <w:spacing w:before="40"/>
              <w:contextualSpacing w:val="0"/>
              <w:rPr>
                <w:sz w:val="20"/>
                <w:szCs w:val="20"/>
                <w:lang w:val="es-ES"/>
              </w:rPr>
            </w:pPr>
            <w:r w:rsidRPr="008C2667">
              <w:rPr>
                <w:sz w:val="20"/>
                <w:szCs w:val="20"/>
                <w:lang w:val="es-ES"/>
              </w:rPr>
              <w:t>Personal</w:t>
            </w:r>
            <w:r w:rsidR="006A7CA0" w:rsidRPr="008C2667">
              <w:rPr>
                <w:sz w:val="20"/>
                <w:szCs w:val="20"/>
                <w:lang w:val="es-ES"/>
              </w:rPr>
              <w:t>.</w:t>
            </w:r>
          </w:p>
          <w:p w14:paraId="0F5B9CDB" w14:textId="4210C7B7" w:rsidR="003618DE" w:rsidRPr="008C2667" w:rsidRDefault="006E45E5" w:rsidP="003618DE">
            <w:pPr>
              <w:pStyle w:val="Listenabsatz"/>
              <w:numPr>
                <w:ilvl w:val="0"/>
                <w:numId w:val="4"/>
              </w:numPr>
              <w:spacing w:before="120"/>
              <w:ind w:left="464"/>
              <w:contextualSpacing w:val="0"/>
              <w:rPr>
                <w:sz w:val="20"/>
                <w:szCs w:val="20"/>
                <w:lang w:val="es-ES"/>
              </w:rPr>
            </w:pPr>
            <w:r w:rsidRPr="008C2667">
              <w:rPr>
                <w:sz w:val="20"/>
                <w:szCs w:val="20"/>
                <w:lang w:val="es-ES"/>
              </w:rPr>
              <w:t xml:space="preserve">Las quejas sobre fallos o falta de equipo informático de tratan con un procedimiento específico. </w:t>
            </w:r>
          </w:p>
          <w:p w14:paraId="489D415E" w14:textId="186FB34D" w:rsidR="003618DE" w:rsidRPr="008C2667" w:rsidRDefault="006E45E5" w:rsidP="003618DE">
            <w:pPr>
              <w:pStyle w:val="Listenabsatz"/>
              <w:spacing w:before="120"/>
              <w:ind w:left="464"/>
              <w:contextualSpacing w:val="0"/>
              <w:rPr>
                <w:sz w:val="20"/>
                <w:szCs w:val="20"/>
                <w:lang w:val="es-ES"/>
              </w:rPr>
            </w:pPr>
            <w:r w:rsidRPr="008C2667">
              <w:rPr>
                <w:sz w:val="20"/>
                <w:szCs w:val="20"/>
                <w:lang w:val="es-ES"/>
              </w:rPr>
              <w:t>Otras quejas deben ser reportadas, por correo electrónico o a través del buzón de sugerencia a la Oficina de Calidad (</w:t>
            </w:r>
            <w:r w:rsidR="003618DE" w:rsidRPr="008C2667">
              <w:rPr>
                <w:sz w:val="20"/>
                <w:szCs w:val="20"/>
                <w:lang w:val="es-ES"/>
              </w:rPr>
              <w:t>O</w:t>
            </w:r>
            <w:r w:rsidRPr="008C2667">
              <w:rPr>
                <w:sz w:val="20"/>
                <w:szCs w:val="20"/>
                <w:lang w:val="es-ES"/>
              </w:rPr>
              <w:t>C</w:t>
            </w:r>
            <w:r w:rsidR="003618DE" w:rsidRPr="008C2667">
              <w:rPr>
                <w:sz w:val="20"/>
                <w:szCs w:val="20"/>
                <w:lang w:val="es-ES"/>
              </w:rPr>
              <w:t>).</w:t>
            </w:r>
          </w:p>
          <w:p w14:paraId="53E19BBF" w14:textId="70A654EA" w:rsidR="003618DE" w:rsidRPr="008C2667" w:rsidRDefault="00921FE7" w:rsidP="003618DE">
            <w:pPr>
              <w:pStyle w:val="Listenabsatz"/>
              <w:numPr>
                <w:ilvl w:val="0"/>
                <w:numId w:val="4"/>
              </w:numPr>
              <w:spacing w:before="120"/>
              <w:ind w:left="464"/>
              <w:contextualSpacing w:val="0"/>
              <w:rPr>
                <w:sz w:val="20"/>
                <w:szCs w:val="20"/>
                <w:lang w:val="es-ES"/>
              </w:rPr>
            </w:pPr>
            <w:r w:rsidRPr="008C2667">
              <w:rPr>
                <w:sz w:val="20"/>
                <w:szCs w:val="20"/>
                <w:lang w:val="es-ES"/>
              </w:rPr>
              <w:t xml:space="preserve">El OC, junto con la presidencia, interpreta y nombra al responsable para analizar y determinar las causas, y junto con el OC, si procede, establecen medidas correctivas. </w:t>
            </w:r>
          </w:p>
          <w:p w14:paraId="1120DE1C" w14:textId="1894FDB4" w:rsidR="003618DE" w:rsidRPr="008C2667" w:rsidRDefault="00921FE7" w:rsidP="003618DE">
            <w:pPr>
              <w:pStyle w:val="Listenabsatz"/>
              <w:numPr>
                <w:ilvl w:val="0"/>
                <w:numId w:val="4"/>
              </w:numPr>
              <w:spacing w:before="120"/>
              <w:ind w:left="464"/>
              <w:contextualSpacing w:val="0"/>
              <w:rPr>
                <w:sz w:val="20"/>
                <w:szCs w:val="20"/>
                <w:lang w:val="es-ES"/>
              </w:rPr>
            </w:pPr>
            <w:r w:rsidRPr="008C2667">
              <w:rPr>
                <w:sz w:val="20"/>
                <w:szCs w:val="20"/>
                <w:lang w:val="es-ES"/>
              </w:rPr>
              <w:t xml:space="preserve">En cinco días, el OC formaliza la respuesta a los que se quejaron. </w:t>
            </w:r>
          </w:p>
          <w:p w14:paraId="34F584FB" w14:textId="2DB85A7D" w:rsidR="003618DE" w:rsidRPr="008C2667" w:rsidRDefault="00921FE7" w:rsidP="00681F29">
            <w:pPr>
              <w:pStyle w:val="Listenabsatz"/>
              <w:numPr>
                <w:ilvl w:val="0"/>
                <w:numId w:val="4"/>
              </w:numPr>
              <w:spacing w:before="120"/>
              <w:ind w:left="464"/>
              <w:contextualSpacing w:val="0"/>
              <w:rPr>
                <w:sz w:val="18"/>
                <w:szCs w:val="18"/>
                <w:lang w:val="es-ES"/>
              </w:rPr>
            </w:pPr>
            <w:r w:rsidRPr="008C2667">
              <w:rPr>
                <w:sz w:val="20"/>
                <w:szCs w:val="20"/>
                <w:lang w:val="es-ES"/>
              </w:rPr>
              <w:t xml:space="preserve">Si la denuncia da lugar a una acción correctiva, aplicar las disposiciones del punto 2. </w:t>
            </w:r>
          </w:p>
        </w:tc>
      </w:tr>
    </w:tbl>
    <w:p w14:paraId="78FA5642" w14:textId="77777777" w:rsidR="00177BE2" w:rsidRPr="008C2667" w:rsidRDefault="00177BE2" w:rsidP="00261CE3">
      <w:pPr>
        <w:jc w:val="center"/>
        <w:rPr>
          <w:b/>
          <w:bCs/>
          <w:lang w:val="es-ES"/>
        </w:rPr>
      </w:pPr>
    </w:p>
    <w:p w14:paraId="0467A0C2" w14:textId="77777777" w:rsidR="00BA62A2" w:rsidRPr="008C2667" w:rsidRDefault="00BA62A2" w:rsidP="00BA62A2">
      <w:pPr>
        <w:spacing w:before="120" w:line="240" w:lineRule="auto"/>
        <w:jc w:val="left"/>
        <w:rPr>
          <w:bCs/>
          <w:lang w:val="es-ES"/>
        </w:rPr>
      </w:pPr>
      <w:bookmarkStart w:id="0" w:name="_GoBack"/>
      <w:bookmarkEnd w:id="0"/>
    </w:p>
    <w:p w14:paraId="3BC76021" w14:textId="77777777" w:rsidR="00BA62A2" w:rsidRPr="008C2667" w:rsidRDefault="00BA62A2" w:rsidP="00BA62A2">
      <w:pPr>
        <w:spacing w:line="240" w:lineRule="auto"/>
        <w:jc w:val="left"/>
        <w:rPr>
          <w:b/>
          <w:bCs/>
          <w:lang w:val="es-ES"/>
        </w:rPr>
      </w:pPr>
    </w:p>
    <w:p w14:paraId="5175E2CE" w14:textId="7877559C" w:rsidR="00177BE2" w:rsidRPr="008C2667" w:rsidRDefault="00960744" w:rsidP="00BA62A2">
      <w:pPr>
        <w:pStyle w:val="Listenabsatz"/>
        <w:numPr>
          <w:ilvl w:val="0"/>
          <w:numId w:val="5"/>
        </w:numPr>
        <w:spacing w:line="240" w:lineRule="auto"/>
        <w:ind w:left="425" w:hanging="425"/>
        <w:jc w:val="left"/>
        <w:rPr>
          <w:b/>
          <w:bCs/>
          <w:lang w:val="es-ES"/>
        </w:rPr>
      </w:pPr>
      <w:r w:rsidRPr="008C2667">
        <w:rPr>
          <w:b/>
          <w:bCs/>
          <w:lang w:val="es-ES"/>
        </w:rPr>
        <w:t xml:space="preserve">Acciones correctivas </w:t>
      </w:r>
      <w:r w:rsidR="00CC6848" w:rsidRPr="008C2667">
        <w:rPr>
          <w:b/>
          <w:bCs/>
          <w:lang w:val="es-ES"/>
        </w:rPr>
        <w:t>(A</w:t>
      </w:r>
      <w:r w:rsidRPr="008C2667">
        <w:rPr>
          <w:b/>
          <w:bCs/>
          <w:lang w:val="es-ES"/>
        </w:rPr>
        <w:t>C</w:t>
      </w:r>
      <w:r w:rsidR="00CC6848" w:rsidRPr="008C2667">
        <w:rPr>
          <w:b/>
          <w:bCs/>
          <w:lang w:val="es-ES"/>
        </w:rPr>
        <w:t>)</w:t>
      </w:r>
    </w:p>
    <w:tbl>
      <w:tblPr>
        <w:tblStyle w:val="Tabellenraster"/>
        <w:tblpPr w:leftFromText="141" w:rightFromText="141" w:vertAnchor="page" w:horzAnchor="margin" w:tblpXSpec="center" w:tblpY="3406"/>
        <w:tblW w:w="9826" w:type="dxa"/>
        <w:tblLook w:val="04A0" w:firstRow="1" w:lastRow="0" w:firstColumn="1" w:lastColumn="0" w:noHBand="0" w:noVBand="1"/>
      </w:tblPr>
      <w:tblGrid>
        <w:gridCol w:w="4106"/>
        <w:gridCol w:w="5720"/>
      </w:tblGrid>
      <w:tr w:rsidR="004C036A" w:rsidRPr="008C2667" w14:paraId="1324C0E0" w14:textId="77777777" w:rsidTr="004D264F">
        <w:trPr>
          <w:trHeight w:val="216"/>
        </w:trPr>
        <w:tc>
          <w:tcPr>
            <w:tcW w:w="4106" w:type="dxa"/>
            <w:shd w:val="clear" w:color="auto" w:fill="F2F2F2" w:themeFill="background1" w:themeFillShade="F2"/>
          </w:tcPr>
          <w:p w14:paraId="363D2581" w14:textId="52A86EFA" w:rsidR="004C036A" w:rsidRPr="008C2667" w:rsidRDefault="00960744" w:rsidP="00133697">
            <w:pPr>
              <w:spacing w:before="120"/>
              <w:jc w:val="center"/>
              <w:rPr>
                <w:b/>
                <w:bCs/>
                <w:sz w:val="20"/>
                <w:szCs w:val="20"/>
                <w:lang w:val="es-ES"/>
              </w:rPr>
            </w:pPr>
            <w:r w:rsidRPr="008C2667">
              <w:rPr>
                <w:b/>
                <w:bCs/>
                <w:sz w:val="20"/>
                <w:szCs w:val="20"/>
                <w:lang w:val="es-ES"/>
              </w:rPr>
              <w:t>Actividad</w:t>
            </w:r>
          </w:p>
        </w:tc>
        <w:tc>
          <w:tcPr>
            <w:tcW w:w="5720" w:type="dxa"/>
            <w:shd w:val="clear" w:color="auto" w:fill="F2F2F2" w:themeFill="background1" w:themeFillShade="F2"/>
          </w:tcPr>
          <w:p w14:paraId="62D4A758" w14:textId="19102152" w:rsidR="004C036A" w:rsidRPr="008C2667" w:rsidRDefault="004C036A" w:rsidP="00960744">
            <w:pPr>
              <w:spacing w:before="120"/>
              <w:jc w:val="center"/>
              <w:rPr>
                <w:b/>
                <w:bCs/>
                <w:sz w:val="20"/>
                <w:szCs w:val="20"/>
                <w:lang w:val="es-ES"/>
              </w:rPr>
            </w:pPr>
            <w:r w:rsidRPr="008C2667">
              <w:rPr>
                <w:b/>
                <w:bCs/>
                <w:sz w:val="20"/>
                <w:szCs w:val="20"/>
                <w:lang w:val="es-ES"/>
              </w:rPr>
              <w:t>D</w:t>
            </w:r>
            <w:r w:rsidR="00960744" w:rsidRPr="008C2667">
              <w:rPr>
                <w:b/>
                <w:bCs/>
                <w:sz w:val="20"/>
                <w:szCs w:val="20"/>
                <w:lang w:val="es-ES"/>
              </w:rPr>
              <w:t>escripción</w:t>
            </w:r>
          </w:p>
        </w:tc>
      </w:tr>
      <w:tr w:rsidR="004C036A" w:rsidRPr="00780A34" w14:paraId="71573BEC" w14:textId="77777777" w:rsidTr="00545FCD">
        <w:trPr>
          <w:trHeight w:val="8098"/>
        </w:trPr>
        <w:tc>
          <w:tcPr>
            <w:tcW w:w="4106" w:type="dxa"/>
          </w:tcPr>
          <w:p w14:paraId="6B627FEE" w14:textId="11EA5099" w:rsidR="004C036A" w:rsidRPr="008C2667" w:rsidRDefault="004C036A" w:rsidP="00545FCD">
            <w:pPr>
              <w:rPr>
                <w:lang w:val="es-ES"/>
              </w:rPr>
            </w:pPr>
          </w:p>
          <w:p w14:paraId="3CD2C978" w14:textId="68B6E579" w:rsidR="004C036A" w:rsidRPr="008C2667" w:rsidRDefault="00DC7A61" w:rsidP="00545FCD">
            <w:pPr>
              <w:rPr>
                <w:lang w:val="es-ES"/>
              </w:rPr>
            </w:pPr>
            <w:r w:rsidRPr="008C2667">
              <w:rPr>
                <w:noProof/>
                <w:lang w:val="de-DE" w:eastAsia="de-DE"/>
              </w:rPr>
              <mc:AlternateContent>
                <mc:Choice Requires="wpg">
                  <w:drawing>
                    <wp:anchor distT="0" distB="0" distL="114300" distR="114300" simplePos="0" relativeHeight="251679744" behindDoc="0" locked="0" layoutInCell="1" allowOverlap="1" wp14:anchorId="4B8E2F58" wp14:editId="52CEFC53">
                      <wp:simplePos x="0" y="0"/>
                      <wp:positionH relativeFrom="column">
                        <wp:posOffset>223901</wp:posOffset>
                      </wp:positionH>
                      <wp:positionV relativeFrom="paragraph">
                        <wp:posOffset>152476</wp:posOffset>
                      </wp:positionV>
                      <wp:extent cx="1873209" cy="5523257"/>
                      <wp:effectExtent l="0" t="0" r="13335" b="1270"/>
                      <wp:wrapNone/>
                      <wp:docPr id="222" name="Grupo 222"/>
                      <wp:cNvGraphicFramePr/>
                      <a:graphic xmlns:a="http://schemas.openxmlformats.org/drawingml/2006/main">
                        <a:graphicData uri="http://schemas.microsoft.com/office/word/2010/wordprocessingGroup">
                          <wpg:wgp>
                            <wpg:cNvGrpSpPr/>
                            <wpg:grpSpPr>
                              <a:xfrm>
                                <a:off x="0" y="0"/>
                                <a:ext cx="1873209" cy="5523257"/>
                                <a:chOff x="0" y="0"/>
                                <a:chExt cx="1873209" cy="5523257"/>
                              </a:xfrm>
                            </wpg:grpSpPr>
                            <wps:wsp>
                              <wps:cNvPr id="210" name="Caixa de Texto 2"/>
                              <wps:cNvSpPr txBox="1">
                                <a:spLocks noChangeArrowheads="1"/>
                              </wps:cNvSpPr>
                              <wps:spPr bwMode="auto">
                                <a:xfrm>
                                  <a:off x="0" y="3776354"/>
                                  <a:ext cx="572135" cy="237490"/>
                                </a:xfrm>
                                <a:prstGeom prst="rect">
                                  <a:avLst/>
                                </a:prstGeom>
                                <a:solidFill>
                                  <a:srgbClr val="FFFFFF"/>
                                </a:solidFill>
                                <a:ln w="9525">
                                  <a:solidFill>
                                    <a:sysClr val="window" lastClr="FFFFFF"/>
                                  </a:solidFill>
                                  <a:miter lim="800000"/>
                                  <a:headEnd/>
                                  <a:tailEnd/>
                                </a:ln>
                              </wps:spPr>
                              <wps:txbx>
                                <w:txbxContent>
                                  <w:p w14:paraId="5E24B467" w14:textId="7BCDDFEB" w:rsidR="00681F29" w:rsidRPr="00681F29" w:rsidRDefault="00681F29" w:rsidP="00681F29">
                                    <w:pPr>
                                      <w:rPr>
                                        <w:sz w:val="20"/>
                                        <w:szCs w:val="20"/>
                                        <w:lang w:val="pt-PT"/>
                                      </w:rPr>
                                    </w:pPr>
                                    <w:r w:rsidRPr="00681F29">
                                      <w:rPr>
                                        <w:sz w:val="20"/>
                                        <w:szCs w:val="20"/>
                                        <w:lang w:val="pt-PT"/>
                                      </w:rPr>
                                      <w:t>No</w:t>
                                    </w:r>
                                  </w:p>
                                </w:txbxContent>
                              </wps:txbx>
                              <wps:bodyPr rot="0" vert="horz" wrap="square" lIns="91440" tIns="45720" rIns="91440" bIns="45720" anchor="t" anchorCtr="0">
                                <a:noAutofit/>
                              </wps:bodyPr>
                            </wps:wsp>
                            <wps:wsp>
                              <wps:cNvPr id="216" name="Caixa de Texto 2"/>
                              <wps:cNvSpPr txBox="1">
                                <a:spLocks noChangeArrowheads="1"/>
                              </wps:cNvSpPr>
                              <wps:spPr bwMode="auto">
                                <a:xfrm>
                                  <a:off x="1045029" y="4227616"/>
                                  <a:ext cx="572135" cy="248920"/>
                                </a:xfrm>
                                <a:prstGeom prst="rect">
                                  <a:avLst/>
                                </a:prstGeom>
                                <a:solidFill>
                                  <a:srgbClr val="FFFFFF"/>
                                </a:solidFill>
                                <a:ln w="9525">
                                  <a:solidFill>
                                    <a:schemeClr val="bg1"/>
                                  </a:solidFill>
                                  <a:miter lim="800000"/>
                                  <a:headEnd/>
                                  <a:tailEnd/>
                                </a:ln>
                              </wps:spPr>
                              <wps:txbx>
                                <w:txbxContent>
                                  <w:p w14:paraId="58F70AC5" w14:textId="24F146C0" w:rsidR="004C036A" w:rsidRPr="00CC6848" w:rsidRDefault="00960744" w:rsidP="004C036A">
                                    <w:pPr>
                                      <w:rPr>
                                        <w:sz w:val="20"/>
                                        <w:szCs w:val="20"/>
                                      </w:rPr>
                                    </w:pPr>
                                    <w:r>
                                      <w:rPr>
                                        <w:sz w:val="20"/>
                                        <w:szCs w:val="20"/>
                                      </w:rPr>
                                      <w:t>Si</w:t>
                                    </w:r>
                                  </w:p>
                                </w:txbxContent>
                              </wps:txbx>
                              <wps:bodyPr rot="0" vert="horz" wrap="square" lIns="91440" tIns="45720" rIns="91440" bIns="45720" anchor="t" anchorCtr="0">
                                <a:noAutofit/>
                              </wps:bodyPr>
                            </wps:wsp>
                            <wpg:grpSp>
                              <wpg:cNvPr id="211" name="Grupo 211"/>
                              <wpg:cNvGrpSpPr/>
                              <wpg:grpSpPr>
                                <a:xfrm>
                                  <a:off x="23751" y="0"/>
                                  <a:ext cx="1849458" cy="5523257"/>
                                  <a:chOff x="0" y="0"/>
                                  <a:chExt cx="1849458" cy="5523257"/>
                                </a:xfrm>
                              </wpg:grpSpPr>
                              <wps:wsp>
                                <wps:cNvPr id="214" name="Caixa de Texto 2"/>
                                <wps:cNvSpPr txBox="1">
                                  <a:spLocks noChangeArrowheads="1"/>
                                </wps:cNvSpPr>
                                <wps:spPr bwMode="auto">
                                  <a:xfrm>
                                    <a:off x="296883" y="0"/>
                                    <a:ext cx="1552575" cy="285750"/>
                                  </a:xfrm>
                                  <a:prstGeom prst="rect">
                                    <a:avLst/>
                                  </a:prstGeom>
                                  <a:solidFill>
                                    <a:srgbClr val="FFFFFF"/>
                                  </a:solidFill>
                                  <a:ln w="9525">
                                    <a:solidFill>
                                      <a:srgbClr val="000000"/>
                                    </a:solidFill>
                                    <a:miter lim="800000"/>
                                    <a:headEnd/>
                                    <a:tailEnd/>
                                  </a:ln>
                                </wps:spPr>
                                <wps:txbx>
                                  <w:txbxContent>
                                    <w:p w14:paraId="216F93CC" w14:textId="004EF416" w:rsidR="004C036A" w:rsidRPr="004C036A" w:rsidRDefault="004C036A" w:rsidP="004C036A">
                                      <w:pPr>
                                        <w:jc w:val="center"/>
                                        <w:rPr>
                                          <w:sz w:val="20"/>
                                          <w:szCs w:val="20"/>
                                        </w:rPr>
                                      </w:pPr>
                                      <w:r w:rsidRPr="004C036A">
                                        <w:rPr>
                                          <w:sz w:val="20"/>
                                          <w:szCs w:val="20"/>
                                        </w:rPr>
                                        <w:t xml:space="preserve">1. </w:t>
                                      </w:r>
                                      <w:r w:rsidR="00960744" w:rsidRPr="008C2667">
                                        <w:rPr>
                                          <w:sz w:val="20"/>
                                          <w:szCs w:val="20"/>
                                          <w:lang w:val="es-ES"/>
                                        </w:rPr>
                                        <w:t>Definición</w:t>
                                      </w:r>
                                      <w:r w:rsidR="00960744">
                                        <w:rPr>
                                          <w:sz w:val="20"/>
                                          <w:szCs w:val="20"/>
                                        </w:rPr>
                                        <w:t xml:space="preserve"> (AC)</w:t>
                                      </w:r>
                                    </w:p>
                                  </w:txbxContent>
                                </wps:txbx>
                                <wps:bodyPr rot="0" vert="horz" wrap="square" lIns="91440" tIns="45720" rIns="91440" bIns="45720" anchor="t" anchorCtr="0">
                                  <a:noAutofit/>
                                </wps:bodyPr>
                              </wps:wsp>
                              <wps:wsp>
                                <wps:cNvPr id="213" name="Caixa de Texto 2"/>
                                <wps:cNvSpPr txBox="1">
                                  <a:spLocks noChangeArrowheads="1"/>
                                </wps:cNvSpPr>
                                <wps:spPr bwMode="auto">
                                  <a:xfrm>
                                    <a:off x="261257" y="1876301"/>
                                    <a:ext cx="1571625" cy="295275"/>
                                  </a:xfrm>
                                  <a:prstGeom prst="rect">
                                    <a:avLst/>
                                  </a:prstGeom>
                                  <a:solidFill>
                                    <a:srgbClr val="FFFFFF"/>
                                  </a:solidFill>
                                  <a:ln w="9525">
                                    <a:solidFill>
                                      <a:srgbClr val="000000"/>
                                    </a:solidFill>
                                    <a:miter lim="800000"/>
                                    <a:headEnd/>
                                    <a:tailEnd/>
                                  </a:ln>
                                </wps:spPr>
                                <wps:txbx>
                                  <w:txbxContent>
                                    <w:p w14:paraId="5403A771" w14:textId="12C34645" w:rsidR="004C036A" w:rsidRPr="004C036A" w:rsidRDefault="00960744" w:rsidP="004C036A">
                                      <w:pPr>
                                        <w:jc w:val="center"/>
                                        <w:rPr>
                                          <w:sz w:val="20"/>
                                          <w:szCs w:val="20"/>
                                        </w:rPr>
                                      </w:pPr>
                                      <w:r>
                                        <w:rPr>
                                          <w:sz w:val="20"/>
                                          <w:szCs w:val="20"/>
                                        </w:rPr>
                                        <w:t xml:space="preserve">2. </w:t>
                                      </w:r>
                                      <w:proofErr w:type="spellStart"/>
                                      <w:r>
                                        <w:rPr>
                                          <w:sz w:val="20"/>
                                          <w:szCs w:val="20"/>
                                        </w:rPr>
                                        <w:t>Implementac</w:t>
                                      </w:r>
                                      <w:r w:rsidR="004C036A" w:rsidRPr="004C036A">
                                        <w:rPr>
                                          <w:sz w:val="20"/>
                                          <w:szCs w:val="20"/>
                                        </w:rPr>
                                        <w:t>i</w:t>
                                      </w:r>
                                      <w:r>
                                        <w:rPr>
                                          <w:sz w:val="20"/>
                                          <w:szCs w:val="20"/>
                                        </w:rPr>
                                        <w:t>ó</w:t>
                                      </w:r>
                                      <w:r w:rsidR="004C036A" w:rsidRPr="004C036A">
                                        <w:rPr>
                                          <w:sz w:val="20"/>
                                          <w:szCs w:val="20"/>
                                        </w:rPr>
                                        <w:t>n</w:t>
                                      </w:r>
                                      <w:proofErr w:type="spellEnd"/>
                                    </w:p>
                                  </w:txbxContent>
                                </wps:txbx>
                                <wps:bodyPr rot="0" vert="horz" wrap="square" lIns="91440" tIns="45720" rIns="91440" bIns="45720" anchor="t" anchorCtr="0">
                                  <a:noAutofit/>
                                </wps:bodyPr>
                              </wps:wsp>
                              <wps:wsp>
                                <wps:cNvPr id="212" name="Caixa de Texto 2"/>
                                <wps:cNvSpPr txBox="1">
                                  <a:spLocks noChangeArrowheads="1"/>
                                </wps:cNvSpPr>
                                <wps:spPr bwMode="auto">
                                  <a:xfrm>
                                    <a:off x="261257" y="2505693"/>
                                    <a:ext cx="1571625" cy="457200"/>
                                  </a:xfrm>
                                  <a:prstGeom prst="rect">
                                    <a:avLst/>
                                  </a:prstGeom>
                                  <a:solidFill>
                                    <a:srgbClr val="FFFFFF"/>
                                  </a:solidFill>
                                  <a:ln w="9525">
                                    <a:solidFill>
                                      <a:srgbClr val="000000"/>
                                    </a:solidFill>
                                    <a:miter lim="800000"/>
                                    <a:headEnd/>
                                    <a:tailEnd/>
                                  </a:ln>
                                </wps:spPr>
                                <wps:txbx>
                                  <w:txbxContent>
                                    <w:p w14:paraId="3DC240EE" w14:textId="38FBAE3A" w:rsidR="004C036A" w:rsidRPr="008C2667" w:rsidRDefault="004C036A" w:rsidP="004C036A">
                                      <w:pPr>
                                        <w:jc w:val="center"/>
                                        <w:rPr>
                                          <w:sz w:val="20"/>
                                          <w:szCs w:val="20"/>
                                          <w:lang w:val="es-ES"/>
                                        </w:rPr>
                                      </w:pPr>
                                      <w:r w:rsidRPr="004C036A">
                                        <w:rPr>
                                          <w:sz w:val="20"/>
                                          <w:szCs w:val="20"/>
                                        </w:rPr>
                                        <w:t xml:space="preserve">3. </w:t>
                                      </w:r>
                                      <w:r w:rsidR="00960744" w:rsidRPr="008C2667">
                                        <w:rPr>
                                          <w:sz w:val="20"/>
                                          <w:szCs w:val="20"/>
                                          <w:lang w:val="es-ES"/>
                                        </w:rPr>
                                        <w:t>Evaluación de la eficacia</w:t>
                                      </w:r>
                                    </w:p>
                                  </w:txbxContent>
                                </wps:txbx>
                                <wps:bodyPr rot="0" vert="horz" wrap="square" lIns="91440" tIns="45720" rIns="91440" bIns="45720" anchor="t" anchorCtr="0">
                                  <a:noAutofit/>
                                </wps:bodyPr>
                              </wps:wsp>
                              <wps:wsp>
                                <wps:cNvPr id="201" name="Losango 201"/>
                                <wps:cNvSpPr/>
                                <wps:spPr>
                                  <a:xfrm>
                                    <a:off x="308759" y="3289465"/>
                                    <a:ext cx="1443990" cy="93345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E1717" w14:textId="0527329E" w:rsidR="004C036A" w:rsidRPr="004D264F" w:rsidRDefault="009330CA" w:rsidP="00CC6848">
                                      <w:pPr>
                                        <w:ind w:right="-453" w:hanging="426"/>
                                        <w:jc w:val="center"/>
                                        <w:rPr>
                                          <w:color w:val="000000" w:themeColor="text1"/>
                                          <w:sz w:val="20"/>
                                          <w:szCs w:val="20"/>
                                          <w:lang w:val="en-GB"/>
                                        </w:rPr>
                                      </w:pPr>
                                      <w:r>
                                        <w:rPr>
                                          <w:color w:val="000000" w:themeColor="text1"/>
                                          <w:sz w:val="20"/>
                                          <w:szCs w:val="20"/>
                                          <w:lang w:val="pt-PT"/>
                                        </w:rPr>
                                        <w:t>3</w:t>
                                      </w:r>
                                      <w:r w:rsidR="004C036A" w:rsidRPr="004D264F">
                                        <w:rPr>
                                          <w:color w:val="000000" w:themeColor="text1"/>
                                          <w:sz w:val="20"/>
                                          <w:szCs w:val="20"/>
                                          <w:lang w:val="en-GB"/>
                                        </w:rPr>
                                        <w:t xml:space="preserve">. </w:t>
                                      </w:r>
                                      <w:r w:rsidR="00960744">
                                        <w:rPr>
                                          <w:color w:val="000000" w:themeColor="text1"/>
                                          <w:sz w:val="20"/>
                                          <w:szCs w:val="20"/>
                                          <w:lang w:val="en-GB"/>
                                        </w:rPr>
                                        <w:t>¿</w:t>
                                      </w:r>
                                      <w:proofErr w:type="spellStart"/>
                                      <w:r w:rsidR="00960744">
                                        <w:rPr>
                                          <w:color w:val="000000" w:themeColor="text1"/>
                                          <w:sz w:val="20"/>
                                          <w:szCs w:val="20"/>
                                          <w:lang w:val="en-GB"/>
                                        </w:rPr>
                                        <w:t>Efectivo</w:t>
                                      </w:r>
                                      <w:proofErr w:type="spellEnd"/>
                                      <w:r w:rsidR="004C036A" w:rsidRPr="004D264F">
                                        <w:rPr>
                                          <w:color w:val="000000" w:themeColor="text1"/>
                                          <w:sz w:val="20"/>
                                          <w:szCs w:val="20"/>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Conexão reta unidirecional 205"/>
                                <wps:cNvCnPr/>
                                <wps:spPr>
                                  <a:xfrm>
                                    <a:off x="1056904" y="2173184"/>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Conexão reta unidirecional 204"/>
                                <wps:cNvCnPr/>
                                <wps:spPr>
                                  <a:xfrm>
                                    <a:off x="1033154" y="2968831"/>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5" name="Conexão reta unidirecional 215"/>
                                <wps:cNvCnPr/>
                                <wps:spPr>
                                  <a:xfrm>
                                    <a:off x="1033153" y="4203865"/>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 name="Caixa de Texto 2"/>
                                <wps:cNvSpPr txBox="1">
                                  <a:spLocks noChangeArrowheads="1"/>
                                </wps:cNvSpPr>
                                <wps:spPr bwMode="auto">
                                  <a:xfrm>
                                    <a:off x="225632" y="4536374"/>
                                    <a:ext cx="1552575" cy="285750"/>
                                  </a:xfrm>
                                  <a:prstGeom prst="rect">
                                    <a:avLst/>
                                  </a:prstGeom>
                                  <a:solidFill>
                                    <a:srgbClr val="FFFFFF"/>
                                  </a:solidFill>
                                  <a:ln w="9525">
                                    <a:solidFill>
                                      <a:srgbClr val="000000"/>
                                    </a:solidFill>
                                    <a:miter lim="800000"/>
                                    <a:headEnd/>
                                    <a:tailEnd/>
                                  </a:ln>
                                </wps:spPr>
                                <wps:txbx>
                                  <w:txbxContent>
                                    <w:p w14:paraId="4F28C384" w14:textId="2BBB09C9" w:rsidR="004C036A" w:rsidRPr="004C036A" w:rsidRDefault="00960744" w:rsidP="004C036A">
                                      <w:pPr>
                                        <w:jc w:val="center"/>
                                        <w:rPr>
                                          <w:sz w:val="20"/>
                                          <w:szCs w:val="20"/>
                                        </w:rPr>
                                      </w:pPr>
                                      <w:r>
                                        <w:rPr>
                                          <w:sz w:val="20"/>
                                          <w:szCs w:val="20"/>
                                        </w:rPr>
                                        <w:t xml:space="preserve">4. </w:t>
                                      </w:r>
                                      <w:proofErr w:type="spellStart"/>
                                      <w:r>
                                        <w:rPr>
                                          <w:sz w:val="20"/>
                                          <w:szCs w:val="20"/>
                                        </w:rPr>
                                        <w:t>Registro</w:t>
                                      </w:r>
                                      <w:proofErr w:type="spellEnd"/>
                                    </w:p>
                                  </w:txbxContent>
                                </wps:txbx>
                                <wps:bodyPr rot="0" vert="horz" wrap="square" lIns="91440" tIns="45720" rIns="91440" bIns="45720" anchor="t" anchorCtr="0">
                                  <a:noAutofit/>
                                </wps:bodyPr>
                              </wps:wsp>
                              <wps:wsp>
                                <wps:cNvPr id="221" name="Conexão reta unidirecional 221"/>
                                <wps:cNvCnPr/>
                                <wps:spPr>
                                  <a:xfrm>
                                    <a:off x="1021278" y="4833257"/>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23" name="Agrupar 223"/>
                                <wpg:cNvGrpSpPr/>
                                <wpg:grpSpPr>
                                  <a:xfrm>
                                    <a:off x="581891" y="5165766"/>
                                    <a:ext cx="866775" cy="357491"/>
                                    <a:chOff x="6655" y="0"/>
                                    <a:chExt cx="485775" cy="307839"/>
                                  </a:xfrm>
                                </wpg:grpSpPr>
                                <wps:wsp>
                                  <wps:cNvPr id="224" name="Oval 224"/>
                                  <wps:cNvSpPr/>
                                  <wps:spPr>
                                    <a:xfrm>
                                      <a:off x="6655" y="0"/>
                                      <a:ext cx="48577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189F3" w14:textId="77777777" w:rsidR="004C036A" w:rsidRDefault="004C036A" w:rsidP="004C03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Caixa de Texto 2"/>
                                  <wps:cNvSpPr txBox="1">
                                    <a:spLocks noChangeArrowheads="1"/>
                                  </wps:cNvSpPr>
                                  <wps:spPr bwMode="auto">
                                    <a:xfrm>
                                      <a:off x="78716" y="22089"/>
                                      <a:ext cx="355163" cy="285750"/>
                                    </a:xfrm>
                                    <a:prstGeom prst="rect">
                                      <a:avLst/>
                                    </a:prstGeom>
                                    <a:noFill/>
                                    <a:ln w="9525">
                                      <a:noFill/>
                                      <a:miter lim="800000"/>
                                      <a:headEnd/>
                                      <a:tailEnd/>
                                    </a:ln>
                                  </wps:spPr>
                                  <wps:txbx>
                                    <w:txbxContent>
                                      <w:p w14:paraId="297BFC39" w14:textId="67BB9CEC" w:rsidR="004C036A" w:rsidRPr="004C036A" w:rsidRDefault="00960744" w:rsidP="004C036A">
                                        <w:pPr>
                                          <w:rPr>
                                            <w:sz w:val="20"/>
                                            <w:szCs w:val="20"/>
                                          </w:rPr>
                                        </w:pPr>
                                        <w:proofErr w:type="spellStart"/>
                                        <w:r>
                                          <w:rPr>
                                            <w:sz w:val="20"/>
                                            <w:szCs w:val="20"/>
                                          </w:rPr>
                                          <w:t>Cierre</w:t>
                                        </w:r>
                                        <w:proofErr w:type="spellEnd"/>
                                      </w:p>
                                    </w:txbxContent>
                                  </wps:txbx>
                                  <wps:bodyPr rot="0" vert="horz" wrap="square" lIns="91440" tIns="45720" rIns="91440" bIns="45720" anchor="t" anchorCtr="0">
                                    <a:noAutofit/>
                                  </wps:bodyPr>
                                </wps:wsp>
                              </wpg:grpSp>
                              <wps:wsp>
                                <wps:cNvPr id="202" name="Conexão reta unidirecional 202"/>
                                <wps:cNvCnPr/>
                                <wps:spPr>
                                  <a:xfrm flipH="1">
                                    <a:off x="1056904" y="285008"/>
                                    <a:ext cx="19050" cy="158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 name="Conexão reta 207"/>
                                <wps:cNvCnPr/>
                                <wps:spPr>
                                  <a:xfrm flipH="1">
                                    <a:off x="0" y="3752602"/>
                                    <a:ext cx="325330" cy="11219"/>
                                  </a:xfrm>
                                  <a:prstGeom prst="line">
                                    <a:avLst/>
                                  </a:prstGeom>
                                </wps:spPr>
                                <wps:style>
                                  <a:lnRef idx="1">
                                    <a:schemeClr val="dk1"/>
                                  </a:lnRef>
                                  <a:fillRef idx="0">
                                    <a:schemeClr val="dk1"/>
                                  </a:fillRef>
                                  <a:effectRef idx="0">
                                    <a:schemeClr val="dk1"/>
                                  </a:effectRef>
                                  <a:fontRef idx="minor">
                                    <a:schemeClr val="tx1"/>
                                  </a:fontRef>
                                </wps:style>
                                <wps:bodyPr/>
                              </wps:wsp>
                              <wps:wsp>
                                <wps:cNvPr id="208" name="Conexão reta 208"/>
                                <wps:cNvCnPr/>
                                <wps:spPr>
                                  <a:xfrm flipV="1">
                                    <a:off x="0" y="190005"/>
                                    <a:ext cx="5080" cy="357251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Conexão reta unidirecional 209"/>
                                <wps:cNvCnPr/>
                                <wps:spPr>
                                  <a:xfrm flipV="1">
                                    <a:off x="0" y="178130"/>
                                    <a:ext cx="297815"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B8E2F58" id="Grupo 222" o:spid="_x0000_s1042" style="position:absolute;left:0;text-align:left;margin-left:17.65pt;margin-top:12pt;width:147.5pt;height:434.9pt;z-index:251679744;mso-height-relative:margin" coordsize="18732,5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zm6AcAAKYzAAAOAAAAZHJzL2Uyb0RvYy54bWzsW9ty2zYQfe9M/4HD90YkeJUmcsZ16rQz&#10;bpJp0uYZJimJE4pgQTiS+zv9lP5YDwASlGhatlzHVqbyg8wbIGB5cHb3LPTy1XpZWF8yXuesnNru&#10;C8e2sjJhaV7Op/bvH89/iG2rFrRMacHKbGpfZ7X96uT7716uqklG2IIVacYtdFLWk1U1tRdCVJPR&#10;qE4W2ZLWL1iVlbg5Y3xJBU75fJRyukLvy2JEHCccrRhPK86SrK5x9bW+aZ+o/mezLBHvZrM6E1Yx&#10;tTE2oT65+ryUn6OTl3Qy57Ra5EkzDPqAUSxpXuJLTVevqaDWFc9vdLXME85qNhMvErYcsdksTzI1&#10;B8zGdXqzecPZVaXmMp+s5pUxE0zbs9ODu03efnnPrTyd2oQQ2yrpEi/pDb+qmCUvwDyraj7BU294&#10;9aF6z5sLc30mZ7ye8aX8j7lYa2XYa2PYbC2sBBfdOPKIM7atBPeCgHgkiLTpkwXez412yeKnO1qO&#10;2i8eyfGZ4awqwKjuLFX/N0t9WNAqUy+gljZoLeUCSdpSZzRfUyvNrI+YKkymDaYeltayxPpHJuev&#10;sFFXFyz5XFslO1vQcp6dcs5Wi4ymGKUrW2Iupqk0fD2pZSeXq19ZitdCrwRTHQ2a3Iui0At8bdbW&#10;8EFEXC/Qdide5I8V4o3x6KTitXiTsaUlD6Y2x4JRX0G/XNRCDql7RL7kmhV5ep4XhTrh88uzgltf&#10;KBbXufpTs+g9VpTWamqPAxJoK2x1cV2bHrCqU7ayrYLWAhd3dbnMBVijyJdTO3bkn561tOVPZYph&#10;04mgeaGPMYWibIwr7aktK9aXa4X7WLaVtr5k6TWszZkmCZAaDhaM/2VbKxDE1K7/vKI8wwB/KfHG&#10;xq7vS0ZRJz4MjRO+eedy8w4tE3Q1tYVt6cMzoVhIDrVkp3izs1zZuxtJM2TAWY/vCXAdHhSuXccP&#10;HALWAGn4hEShG+5Atx+P8Qo0ZNsF8tzoll4sMwC/nOtV3lsfjwnm8bcB5oaxJa6VczHE6rYAbFyQ&#10;qyy2pwsC0QXoaMgN+WM/QETyADc03NIw6bO4Ib+11kG4ITIO49gbtDtcfhC1bijG4aEt1E1PphxK&#10;O8Ath/eYKxUxxNHvNJGnC9QcUDxFQlfGp5JAELiGnqNIiE7aoMoNIjdENKNohCCwAbQPy+88A5wb&#10;oj6GUTZxTSJ1GLzcwZkEThCOPYnWW+CsAtmW/A4ljHoGOJtM7pgVgP4adr5gNfJWpLmaETey1caV&#10;6fSqTc2NJuA5cRToON4j8dgPFV9uIND3vTFSU0WoY89D2L+bUNOcLlmZ7spUSybTVAV0mf31Ym6l&#10;L3WRuVgPRObDeWMtrotM9leUv2UzZJBI74lObLejfZokWSmazH9BoRGoPDlo01V0b0ah8mzVoex5&#10;hoGbvpsOhvvWXqd5Xq1pJXmZxs6ugenGWdtCfTMrhWm8zEvGhzooMKvmm/XzbXKtTSNhYbJruHY8&#10;2iW1Jr2uq+Q8h+ZwgWz/PeUQ3fD+Zc79Dh+zgkEyYM2RbcksfOj64+bo5dXyjEHKAN4xOnUoc3pR&#10;tIczzpafoDeeSmUAt9qkPhG8PWnSeguKZZKdnqrHoPRVVFyUH6qklYJkYvpx/YnyqhFeBIKLt6zV&#10;m+ikp7/oZ+UrOhixwEEA1ARtUHbX//zNLJ5J1bPM0xw6EgRhWoAq1FpvqOKsbBRErWzJ+bQ+ppEP&#10;XemgHCQ2CL6IG3lu3FO0GpbwXB8i4m6WqAWn+XwhzlhZQtdiXK+lnmml+iUHolmikY0scV1BcRM8&#10;B+EVWfM9AzLSEB0MLtn0c7tohtf54FLtGu25xruGD1jfHRvOblvf2itKEpBv9gklKgmN+6BOoWYP&#10;1HmeC+1UoU6lsepldR7qiDqDI+3y7oCrefr+XuWQUefej+vwWOPsUCy4D9dJ1GnFxCeOF/fjoiPq&#10;DI7+j6iTFYVDkkVIEHpIbaUaH3ghqkkS7R1HukeV70ZxyTV+6JhHEpNHIiC7PWDEY/uRKPSWCJq+&#10;hGXsdZXlVq07kujBkuhtZSBi9ODTObYiUI69CE0euddehCB247GuBAVuGERhr34Yh2HUliW8ANXx&#10;JuozmxLCMIDnB7KUHkEn3b4EH1UM09SJYk9V3p61HERMaPwOSgNMZrgH0YjcjdAsq1tEmv5c2/Wz&#10;OVNyj9pNVhR5VctdEzey2DbVOmozaqOMtJCRgLQ61IpGeFXAklm494+i99JmTLjac05HbeYb12Zk&#10;ceqAIscoRsFMJ9fEiRVTdmGjF4CbQfiyJn8ffrlri9IWuWztPNq486iVXOVVBiTOx1UnW7FR9KRG&#10;yQ33EAW7DQpPtZvI6cpgu+I9PHZnvGfN4FN+bsXTIakwhq6udnJ1wHLHDuoIClcuIgH3rqLCQ+TC&#10;re0BPS7vBI2tp76awrjtO/ZQGbcb7qk0bjd+gMfqzHSAaiN2AQypjcRR21d364uDoAUgwXPYoERC&#10;DfwOr0hdPK8FrEvc7Yiy24fZVAyKvNwRZCldttvteJSpn1imRkI6DByz3fR2iVAB548e22nggNMc&#10;XVHpcBM4cYMa5DAk0BuLTCZyxE0/xj5owkGVfAg3/aKa2ef5MBRFsQumgdvtUETGuIiwUW2NlIjS&#10;KUhbnuvtpH2Ir/xqjq8rdu3h9LpGezq8ruGTObvN2E0d48cgKkFsfrgif22yea7Kct3Pa07+BQAA&#10;//8DAFBLAwQUAAYACAAAACEAEoEac+AAAAAJAQAADwAAAGRycy9kb3ducmV2LnhtbEyPQUvDQBCF&#10;74L/YRnBm92kayVNMymlqKcitBXE2zaZJqHZ3ZDdJum/dzzpcd57vPletp5MKwbqfeMsQjyLQJAt&#10;XNnYCuHz+PaUgPBB21K3zhLCjTys8/u7TKelG+2ehkOoBJdYn2qEOoQuldIXNRntZ64jy97Z9UYH&#10;PvtKlr0eudy0ch5FL9LoxvKHWne0ram4HK4G4X3U40bFr8Puct7evo+Lj69dTIiPD9NmBSLQFP7C&#10;8IvP6JAz08ldbelFi6AWipMI82eexL5SEQsnhGSpEpB5Jv8vyH8AAAD//wMAUEsBAi0AFAAGAAgA&#10;AAAhALaDOJL+AAAA4QEAABMAAAAAAAAAAAAAAAAAAAAAAFtDb250ZW50X1R5cGVzXS54bWxQSwEC&#10;LQAUAAYACAAAACEAOP0h/9YAAACUAQAACwAAAAAAAAAAAAAAAAAvAQAAX3JlbHMvLnJlbHNQSwEC&#10;LQAUAAYACAAAACEA/Zgc5ugHAACmMwAADgAAAAAAAAAAAAAAAAAuAgAAZHJzL2Uyb0RvYy54bWxQ&#10;SwECLQAUAAYACAAAACEAEoEac+AAAAAJAQAADwAAAAAAAAAAAAAAAABCCgAAZHJzL2Rvd25yZXYu&#10;eG1sUEsFBgAAAAAEAAQA8wAAAE8LAAAAAA==&#10;">
                      <v:shape id="_x0000_s1043" type="#_x0000_t202" style="position:absolute;top:37763;width:572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IIwgAAANwAAAAPAAAAZHJzL2Rvd25yZXYueG1sRE89a8Mw&#10;EN0L/Q/iCt1q2QkpxYkSjGmgiwN1umS7WBfbxDoJSU3cf18NhY6P973ZzWYSN/JhtKygyHIQxJ3V&#10;I/cKvo77lzcQISJrnCyTgh8KsNs+Pmyw1PbOn3RrYy9SCIcSFQwxulLK0A1kMGTWESfuYr3BmKDv&#10;pfZ4T+Fmkos8f5UGR04NAzqqB+qu7bdRsD/XzuGhfT81y2U4r7ipqG6Uen6aqzWISHP8F/+5P7SC&#10;RZHmpzPpCMjtLwAAAP//AwBQSwECLQAUAAYACAAAACEA2+H2y+4AAACFAQAAEwAAAAAAAAAAAAAA&#10;AAAAAAAAW0NvbnRlbnRfVHlwZXNdLnhtbFBLAQItABQABgAIAAAAIQBa9CxbvwAAABUBAAALAAAA&#10;AAAAAAAAAAAAAB8BAABfcmVscy8ucmVsc1BLAQItABQABgAIAAAAIQCxQSIIwgAAANwAAAAPAAAA&#10;AAAAAAAAAAAAAAcCAABkcnMvZG93bnJldi54bWxQSwUGAAAAAAMAAwC3AAAA9gIAAAAA&#10;" strokecolor="window">
                        <v:textbox>
                          <w:txbxContent>
                            <w:p w14:paraId="5E24B467" w14:textId="7BCDDFEB" w:rsidR="00681F29" w:rsidRPr="00681F29" w:rsidRDefault="00681F29" w:rsidP="00681F29">
                              <w:pPr>
                                <w:rPr>
                                  <w:sz w:val="20"/>
                                  <w:szCs w:val="20"/>
                                  <w:lang w:val="pt-PT"/>
                                </w:rPr>
                              </w:pPr>
                              <w:r w:rsidRPr="00681F29">
                                <w:rPr>
                                  <w:sz w:val="20"/>
                                  <w:szCs w:val="20"/>
                                  <w:lang w:val="pt-PT"/>
                                </w:rPr>
                                <w:t>No</w:t>
                              </w:r>
                            </w:p>
                          </w:txbxContent>
                        </v:textbox>
                      </v:shape>
                      <v:shape id="_x0000_s1044" type="#_x0000_t202" style="position:absolute;left:10450;top:42276;width:572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7VKxAAAANwAAAAPAAAAZHJzL2Rvd25yZXYueG1sRI9Ba8JA&#10;FITvBf/D8gRvdaNIqNFVRFF6KdIo6vGZfSbB7NuQXTXtr3cLQo/DzHzDTOetqcSdGldaVjDoRyCI&#10;M6tLzhXsd+v3DxDOI2usLJOCH3Iwn3Xeppho++Bvuqc+FwHCLkEFhfd1IqXLCjLo+rYmDt7FNgZ9&#10;kE0udYOPADeVHEZRLA2WHBYKrGlZUHZNb0aBy6L4sB2lh+NZbuh3rPXqtPlSqtdtFxMQnlr/H361&#10;P7WC4SCGvzPhCMjZEwAA//8DAFBLAQItABQABgAIAAAAIQDb4fbL7gAAAIUBAAATAAAAAAAAAAAA&#10;AAAAAAAAAABbQ29udGVudF9UeXBlc10ueG1sUEsBAi0AFAAGAAgAAAAhAFr0LFu/AAAAFQEAAAsA&#10;AAAAAAAAAAAAAAAAHwEAAF9yZWxzLy5yZWxzUEsBAi0AFAAGAAgAAAAhANS/tUrEAAAA3AAAAA8A&#10;AAAAAAAAAAAAAAAABwIAAGRycy9kb3ducmV2LnhtbFBLBQYAAAAAAwADALcAAAD4AgAAAAA=&#10;" strokecolor="white [3212]">
                        <v:textbox>
                          <w:txbxContent>
                            <w:p w14:paraId="58F70AC5" w14:textId="24F146C0" w:rsidR="004C036A" w:rsidRPr="00CC6848" w:rsidRDefault="00960744" w:rsidP="004C036A">
                              <w:pPr>
                                <w:rPr>
                                  <w:sz w:val="20"/>
                                  <w:szCs w:val="20"/>
                                </w:rPr>
                              </w:pPr>
                              <w:r>
                                <w:rPr>
                                  <w:sz w:val="20"/>
                                  <w:szCs w:val="20"/>
                                </w:rPr>
                                <w:t>Si</w:t>
                              </w:r>
                            </w:p>
                          </w:txbxContent>
                        </v:textbox>
                      </v:shape>
                      <v:group id="Grupo 211" o:spid="_x0000_s1045" style="position:absolute;left:237;width:18495;height:55232" coordsize="18494,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_x0000_s1046" type="#_x0000_t202" style="position:absolute;left:2968;width:155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216F93CC" w14:textId="004EF416" w:rsidR="004C036A" w:rsidRPr="004C036A" w:rsidRDefault="004C036A" w:rsidP="004C036A">
                                <w:pPr>
                                  <w:jc w:val="center"/>
                                  <w:rPr>
                                    <w:sz w:val="20"/>
                                    <w:szCs w:val="20"/>
                                  </w:rPr>
                                </w:pPr>
                                <w:r w:rsidRPr="004C036A">
                                  <w:rPr>
                                    <w:sz w:val="20"/>
                                    <w:szCs w:val="20"/>
                                  </w:rPr>
                                  <w:t xml:space="preserve">1. </w:t>
                                </w:r>
                                <w:r w:rsidR="00960744" w:rsidRPr="008C2667">
                                  <w:rPr>
                                    <w:sz w:val="20"/>
                                    <w:szCs w:val="20"/>
                                    <w:lang w:val="es-ES"/>
                                  </w:rPr>
                                  <w:t>Definición</w:t>
                                </w:r>
                                <w:r w:rsidR="00960744">
                                  <w:rPr>
                                    <w:sz w:val="20"/>
                                    <w:szCs w:val="20"/>
                                  </w:rPr>
                                  <w:t xml:space="preserve"> (AC)</w:t>
                                </w:r>
                              </w:p>
                            </w:txbxContent>
                          </v:textbox>
                        </v:shape>
                        <v:shape id="_x0000_s1047" type="#_x0000_t202" style="position:absolute;left:2612;top:18763;width:15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5403A771" w14:textId="12C34645" w:rsidR="004C036A" w:rsidRPr="004C036A" w:rsidRDefault="00960744" w:rsidP="004C036A">
                                <w:pPr>
                                  <w:jc w:val="center"/>
                                  <w:rPr>
                                    <w:sz w:val="20"/>
                                    <w:szCs w:val="20"/>
                                  </w:rPr>
                                </w:pPr>
                                <w:r>
                                  <w:rPr>
                                    <w:sz w:val="20"/>
                                    <w:szCs w:val="20"/>
                                  </w:rPr>
                                  <w:t xml:space="preserve">2. </w:t>
                                </w:r>
                                <w:proofErr w:type="spellStart"/>
                                <w:r>
                                  <w:rPr>
                                    <w:sz w:val="20"/>
                                    <w:szCs w:val="20"/>
                                  </w:rPr>
                                  <w:t>Implementac</w:t>
                                </w:r>
                                <w:r w:rsidR="004C036A" w:rsidRPr="004C036A">
                                  <w:rPr>
                                    <w:sz w:val="20"/>
                                    <w:szCs w:val="20"/>
                                  </w:rPr>
                                  <w:t>i</w:t>
                                </w:r>
                                <w:r>
                                  <w:rPr>
                                    <w:sz w:val="20"/>
                                    <w:szCs w:val="20"/>
                                  </w:rPr>
                                  <w:t>ó</w:t>
                                </w:r>
                                <w:r w:rsidR="004C036A" w:rsidRPr="004C036A">
                                  <w:rPr>
                                    <w:sz w:val="20"/>
                                    <w:szCs w:val="20"/>
                                  </w:rPr>
                                  <w:t>n</w:t>
                                </w:r>
                                <w:proofErr w:type="spellEnd"/>
                              </w:p>
                            </w:txbxContent>
                          </v:textbox>
                        </v:shape>
                        <v:shape id="_x0000_s1048" type="#_x0000_t202" style="position:absolute;left:2612;top:25056;width:15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14:paraId="3DC240EE" w14:textId="38FBAE3A" w:rsidR="004C036A" w:rsidRPr="008C2667" w:rsidRDefault="004C036A" w:rsidP="004C036A">
                                <w:pPr>
                                  <w:jc w:val="center"/>
                                  <w:rPr>
                                    <w:sz w:val="20"/>
                                    <w:szCs w:val="20"/>
                                    <w:lang w:val="es-ES"/>
                                  </w:rPr>
                                </w:pPr>
                                <w:r w:rsidRPr="004C036A">
                                  <w:rPr>
                                    <w:sz w:val="20"/>
                                    <w:szCs w:val="20"/>
                                  </w:rPr>
                                  <w:t xml:space="preserve">3. </w:t>
                                </w:r>
                                <w:r w:rsidR="00960744" w:rsidRPr="008C2667">
                                  <w:rPr>
                                    <w:sz w:val="20"/>
                                    <w:szCs w:val="20"/>
                                    <w:lang w:val="es-ES"/>
                                  </w:rPr>
                                  <w:t>Evaluación de la eficacia</w:t>
                                </w:r>
                              </w:p>
                            </w:txbxContent>
                          </v:textbox>
                        </v:shape>
                        <v:shape id="Losango 201" o:spid="_x0000_s1049" type="#_x0000_t4" style="position:absolute;left:3087;top:32894;width:14440;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DuxwAAANwAAAAPAAAAZHJzL2Rvd25yZXYueG1sRI9Pa8JA&#10;FMTvBb/D8gQvpW70UCW6CaWtxHrSVPxze2Rfk9Ds25BdNf32XaHQ4zAzv2GWaW8acaXO1ZYVTMYR&#10;COLC6ppLBfvP1dMchPPIGhvLpOCHHKTJ4GGJsbY33tE196UIEHYxKqi8b2MpXVGRQTe2LXHwvmxn&#10;0AfZlVJ3eAtw08hpFD1LgzWHhQpbeq2o+M4vRkG2mb2fHrNj+Wad2X2c59vMH7ZKjYb9ywKEp97/&#10;h//aa61gGk3gfiYcAZn8AgAA//8DAFBLAQItABQABgAIAAAAIQDb4fbL7gAAAIUBAAATAAAAAAAA&#10;AAAAAAAAAAAAAABbQ29udGVudF9UeXBlc10ueG1sUEsBAi0AFAAGAAgAAAAhAFr0LFu/AAAAFQEA&#10;AAsAAAAAAAAAAAAAAAAAHwEAAF9yZWxzLy5yZWxzUEsBAi0AFAAGAAgAAAAhAETAcO7HAAAA3AAA&#10;AA8AAAAAAAAAAAAAAAAABwIAAGRycy9kb3ducmV2LnhtbFBLBQYAAAAAAwADALcAAAD7AgAAAAA=&#10;" filled="f" strokecolor="black [3213]" strokeweight="1pt">
                          <v:textbox>
                            <w:txbxContent>
                              <w:p w14:paraId="5CDE1717" w14:textId="0527329E" w:rsidR="004C036A" w:rsidRPr="004D264F" w:rsidRDefault="009330CA" w:rsidP="00CC6848">
                                <w:pPr>
                                  <w:ind w:right="-453" w:hanging="426"/>
                                  <w:jc w:val="center"/>
                                  <w:rPr>
                                    <w:color w:val="000000" w:themeColor="text1"/>
                                    <w:sz w:val="20"/>
                                    <w:szCs w:val="20"/>
                                    <w:lang w:val="en-GB"/>
                                  </w:rPr>
                                </w:pPr>
                                <w:r>
                                  <w:rPr>
                                    <w:color w:val="000000" w:themeColor="text1"/>
                                    <w:sz w:val="20"/>
                                    <w:szCs w:val="20"/>
                                    <w:lang w:val="pt-PT"/>
                                  </w:rPr>
                                  <w:t>3</w:t>
                                </w:r>
                                <w:r w:rsidR="004C036A" w:rsidRPr="004D264F">
                                  <w:rPr>
                                    <w:color w:val="000000" w:themeColor="text1"/>
                                    <w:sz w:val="20"/>
                                    <w:szCs w:val="20"/>
                                    <w:lang w:val="en-GB"/>
                                  </w:rPr>
                                  <w:t xml:space="preserve">. </w:t>
                                </w:r>
                                <w:r w:rsidR="00960744">
                                  <w:rPr>
                                    <w:color w:val="000000" w:themeColor="text1"/>
                                    <w:sz w:val="20"/>
                                    <w:szCs w:val="20"/>
                                    <w:lang w:val="en-GB"/>
                                  </w:rPr>
                                  <w:t>¿</w:t>
                                </w:r>
                                <w:proofErr w:type="spellStart"/>
                                <w:r w:rsidR="00960744">
                                  <w:rPr>
                                    <w:color w:val="000000" w:themeColor="text1"/>
                                    <w:sz w:val="20"/>
                                    <w:szCs w:val="20"/>
                                    <w:lang w:val="en-GB"/>
                                  </w:rPr>
                                  <w:t>Efectivo</w:t>
                                </w:r>
                                <w:proofErr w:type="spellEnd"/>
                                <w:r w:rsidR="004C036A" w:rsidRPr="004D264F">
                                  <w:rPr>
                                    <w:color w:val="000000" w:themeColor="text1"/>
                                    <w:sz w:val="20"/>
                                    <w:szCs w:val="20"/>
                                    <w:lang w:val="en-GB"/>
                                  </w:rPr>
                                  <w:t>?</w:t>
                                </w:r>
                              </w:p>
                            </w:txbxContent>
                          </v:textbox>
                        </v:shape>
                        <v:shape id="Conexão reta unidirecional 205" o:spid="_x0000_s1050" type="#_x0000_t32" style="position:absolute;left:10569;top:21731;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yuwgAAANwAAAAPAAAAZHJzL2Rvd25yZXYueG1sRI/NqsIw&#10;FIT3gu8QjuBOUwVFq1H8QfDenVVcH5pjW2xOahNtffubC4LLYWa+YZbr1pTiRbUrLCsYDSMQxKnV&#10;BWcKLufDYAbCeWSNpWVS8CYH61W3s8RY24ZP9Ep8JgKEXYwKcu+rWEqX5mTQDW1FHLybrQ36IOtM&#10;6hqbADelHEfRVBosOCzkWNEup/SePI2CBv11vt1kj912/3NsJ+Vjer78KtXvtZsFCE+t/4Y/7aNW&#10;MI4m8H8mHAG5+gMAAP//AwBQSwECLQAUAAYACAAAACEA2+H2y+4AAACFAQAAEwAAAAAAAAAAAAAA&#10;AAAAAAAAW0NvbnRlbnRfVHlwZXNdLnhtbFBLAQItABQABgAIAAAAIQBa9CxbvwAAABUBAAALAAAA&#10;AAAAAAAAAAAAAB8BAABfcmVscy8ucmVsc1BLAQItABQABgAIAAAAIQCQEkyuwgAAANwAAAAPAAAA&#10;AAAAAAAAAAAAAAcCAABkcnMvZG93bnJldi54bWxQSwUGAAAAAAMAAwC3AAAA9gIAAAAA&#10;" strokecolor="black [3200]" strokeweight=".5pt">
                          <v:stroke endarrow="block" joinstyle="miter"/>
                        </v:shape>
                        <v:shape id="Conexão reta unidirecional 204" o:spid="_x0000_s1051" type="#_x0000_t32" style="position:absolute;left:10331;top:29688;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1xAAAANwAAAAPAAAAZHJzL2Rvd25yZXYueG1sRI9Pi8Iw&#10;FMTvC36H8ARva6qs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P9e6TXEAAAA3AAAAA8A&#10;AAAAAAAAAAAAAAAABwIAAGRycy9kb3ducmV2LnhtbFBLBQYAAAAAAwADALcAAAD4AgAAAAA=&#10;" strokecolor="black [3200]" strokeweight=".5pt">
                          <v:stroke endarrow="block" joinstyle="miter"/>
                        </v:shape>
                        <v:shape id="Conexão reta unidirecional 215" o:spid="_x0000_s1052" type="#_x0000_t32" style="position:absolute;left:10331;top:42038;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9pzwwAAANwAAAAPAAAAZHJzL2Rvd25yZXYueG1sRI9Li8JA&#10;EITvgv9haMGbThQUNzoJPljQvflgz02mTYKZnpiZNfHfOwuCx6KqvqJWaWcq8aDGlZYVTMYRCOLM&#10;6pJzBZfz92gBwnlkjZVlUvAkB2nS760w1rblIz1OPhcBwi5GBYX3dSylywoy6Ma2Jg7e1TYGfZBN&#10;LnWDbYCbSk6jaC4NlhwWCqxpW1B2O/0ZBS3636/NOr9vN7vDvptV9/n58qPUcNCtlyA8df4Tfrf3&#10;WsF0MoP/M+EIyOQFAAD//wMAUEsBAi0AFAAGAAgAAAAhANvh9svuAAAAhQEAABMAAAAAAAAAAAAA&#10;AAAAAAAAAFtDb250ZW50X1R5cGVzXS54bWxQSwECLQAUAAYACAAAACEAWvQsW78AAAAVAQAACwAA&#10;AAAAAAAAAAAAAAAfAQAAX3JlbHMvLnJlbHNQSwECLQAUAAYACAAAACEAFcvac8MAAADcAAAADwAA&#10;AAAAAAAAAAAAAAAHAgAAZHJzL2Rvd25yZXYueG1sUEsFBgAAAAADAAMAtwAAAPcCAAAAAA==&#10;" strokecolor="black [3200]" strokeweight=".5pt">
                          <v:stroke endarrow="block" joinstyle="miter"/>
                        </v:shape>
                        <v:shape id="_x0000_s1053" type="#_x0000_t202" style="position:absolute;left:2256;top:45363;width:1552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4F28C384" w14:textId="2BBB09C9" w:rsidR="004C036A" w:rsidRPr="004C036A" w:rsidRDefault="00960744" w:rsidP="004C036A">
                                <w:pPr>
                                  <w:jc w:val="center"/>
                                  <w:rPr>
                                    <w:sz w:val="20"/>
                                    <w:szCs w:val="20"/>
                                  </w:rPr>
                                </w:pPr>
                                <w:r>
                                  <w:rPr>
                                    <w:sz w:val="20"/>
                                    <w:szCs w:val="20"/>
                                  </w:rPr>
                                  <w:t xml:space="preserve">4. </w:t>
                                </w:r>
                                <w:proofErr w:type="spellStart"/>
                                <w:r>
                                  <w:rPr>
                                    <w:sz w:val="20"/>
                                    <w:szCs w:val="20"/>
                                  </w:rPr>
                                  <w:t>Registro</w:t>
                                </w:r>
                                <w:proofErr w:type="spellEnd"/>
                              </w:p>
                            </w:txbxContent>
                          </v:textbox>
                        </v:shape>
                        <v:shape id="Conexão reta unidirecional 221" o:spid="_x0000_s1054" type="#_x0000_t32" style="position:absolute;left:10212;top:48332;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bNwgAAANwAAAAPAAAAZHJzL2Rvd25yZXYueG1sRI/NqsIw&#10;FIT3F3yHcAR319SCcq1G8QdB3V0V14fm2Babk9pEW9/eCILLYWa+Yabz1pTiQbUrLCsY9CMQxKnV&#10;BWcKTsfN7x8I55E1lpZJwZMczGednykm2jb8T4+Dz0SAsEtQQe59lUjp0pwMur6tiIN3sbVBH2Sd&#10;SV1jE+CmlHEUjaTBgsNCjhWtckqvh7tR0KA/j5eL7LZarnfbdljeRsfTXqlet11MQHhq/Tf8aW+1&#10;gjgewPtMOAJy9gIAAP//AwBQSwECLQAUAAYACAAAACEA2+H2y+4AAACFAQAAEwAAAAAAAAAAAAAA&#10;AAAAAAAAW0NvbnRlbnRfVHlwZXNdLnhtbFBLAQItABQABgAIAAAAIQBa9CxbvwAAABUBAAALAAAA&#10;AAAAAAAAAAAAAB8BAABfcmVscy8ucmVsc1BLAQItABQABgAIAAAAIQCknBbNwgAAANwAAAAPAAAA&#10;AAAAAAAAAAAAAAcCAABkcnMvZG93bnJldi54bWxQSwUGAAAAAAMAAwC3AAAA9gIAAAAA&#10;" strokecolor="black [3200]" strokeweight=".5pt">
                          <v:stroke endarrow="block" joinstyle="miter"/>
                        </v:shape>
                        <v:group id="Agrupar 223" o:spid="_x0000_s1055" style="position:absolute;left:5818;top:51657;width:8668;height:3575" coordorigin="6655" coordsize="485775,30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oval id="Oval 224" o:spid="_x0000_s1056" style="position:absolute;left:6655;width:485775;height:28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textbox>
                              <w:txbxContent>
                                <w:p w14:paraId="69E189F3" w14:textId="77777777" w:rsidR="004C036A" w:rsidRDefault="004C036A" w:rsidP="004C036A">
                                  <w:pPr>
                                    <w:jc w:val="center"/>
                                  </w:pPr>
                                </w:p>
                              </w:txbxContent>
                            </v:textbox>
                          </v:oval>
                          <v:shape id="_x0000_s1057" type="#_x0000_t202" style="position:absolute;left:78716;top:22089;width:355163;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297BFC39" w14:textId="67BB9CEC" w:rsidR="004C036A" w:rsidRPr="004C036A" w:rsidRDefault="00960744" w:rsidP="004C036A">
                                  <w:pPr>
                                    <w:rPr>
                                      <w:sz w:val="20"/>
                                      <w:szCs w:val="20"/>
                                    </w:rPr>
                                  </w:pPr>
                                  <w:proofErr w:type="spellStart"/>
                                  <w:r>
                                    <w:rPr>
                                      <w:sz w:val="20"/>
                                      <w:szCs w:val="20"/>
                                    </w:rPr>
                                    <w:t>Cierre</w:t>
                                  </w:r>
                                  <w:proofErr w:type="spellEnd"/>
                                </w:p>
                              </w:txbxContent>
                            </v:textbox>
                          </v:shape>
                        </v:group>
                        <v:shape id="Conexão reta unidirecional 202" o:spid="_x0000_s1058" type="#_x0000_t32" style="position:absolute;left:10569;top:2850;width:190;height:158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o2xQAAANwAAAAPAAAAZHJzL2Rvd25yZXYueG1sRI9Ra8Iw&#10;FIXfB/sP4Q72IjOxDyqdUYa4oYiC7X7Apblry5qbmmRa/70ZDPZ4OOd8h7NYDbYTF/KhdaxhMlYg&#10;iCtnWq41fJbvL3MQISIb7ByThhsFWC0fHxaYG3flE12KWIsE4ZCjhibGPpcyVA1ZDGPXEyfvy3mL&#10;MUlfS+PxmuC2k5lSU2mx5bTQYE/rhqrv4sdqsJuP7WwY3Q4j251Lsw9qd4xK6+en4e0VRKQh/of/&#10;2lujIVMZ/J5JR0Au7wAAAP//AwBQSwECLQAUAAYACAAAACEA2+H2y+4AAACFAQAAEwAAAAAAAAAA&#10;AAAAAAAAAAAAW0NvbnRlbnRfVHlwZXNdLnhtbFBLAQItABQABgAIAAAAIQBa9CxbvwAAABUBAAAL&#10;AAAAAAAAAAAAAAAAAB8BAABfcmVscy8ucmVsc1BLAQItABQABgAIAAAAIQCZhCo2xQAAANwAAAAP&#10;AAAAAAAAAAAAAAAAAAcCAABkcnMvZG93bnJldi54bWxQSwUGAAAAAAMAAwC3AAAA+QIAAAAA&#10;" strokecolor="black [3213]" strokeweight=".5pt">
                          <v:stroke endarrow="block" joinstyle="miter"/>
                        </v:shape>
                        <v:line id="Conexão reta 207" o:spid="_x0000_s1059" style="position:absolute;flip:x;visibility:visible;mso-wrap-style:square" from="0,37526" to="3253,3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7gvgAAANwAAAAPAAAAZHJzL2Rvd25yZXYueG1sRI/NCsIw&#10;EITvgu8QVvCmqYI/VKOIoHhS/HmApVnTYrMpTaz17Y0geBxm5htmuW5tKRqqfeFYwWiYgCDOnC7Y&#10;KLhdd4M5CB+QNZaOScGbPKxX3c4SU+1efKbmEoyIEPYpKshDqFIpfZaTRT90FXH07q62GKKsjdQ1&#10;viLclnKcJFNpseC4kGNF25yyx+VpFWhzJLlxppmMzPS2y8wJj/tGqX6v3SxABGrDP/xrH7SCcTKD&#10;75l4BOTqAwAA//8DAFBLAQItABQABgAIAAAAIQDb4fbL7gAAAIUBAAATAAAAAAAAAAAAAAAAAAAA&#10;AABbQ29udGVudF9UeXBlc10ueG1sUEsBAi0AFAAGAAgAAAAhAFr0LFu/AAAAFQEAAAsAAAAAAAAA&#10;AAAAAAAAHwEAAF9yZWxzLy5yZWxzUEsBAi0AFAAGAAgAAAAhAAkFfuC+AAAA3AAAAA8AAAAAAAAA&#10;AAAAAAAABwIAAGRycy9kb3ducmV2LnhtbFBLBQYAAAAAAwADALcAAADyAgAAAAA=&#10;" strokecolor="black [3200]" strokeweight=".5pt">
                          <v:stroke joinstyle="miter"/>
                        </v:line>
                        <v:line id="Conexão reta 208" o:spid="_x0000_s1060" style="position:absolute;flip:y;visibility:visible;mso-wrap-style:square" from="0,1900" to="50,3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qSuwAAANwAAAAPAAAAZHJzL2Rvd25yZXYueG1sRE9LCsIw&#10;EN0L3iGM4E5TBUWqsRRBcaX4OcDQjGmxmZQm1np7sxBcPt5/k/W2Fh21vnKsYDZNQBAXTldsFNxv&#10;+8kKhA/IGmvHpOBDHrLtcLDBVLs3X6i7BiNiCPsUFZQhNKmUvijJop+6hjhyD9daDBG2RuoW3zHc&#10;1nKeJEtpseLYUGJDu5KK5/VlFWhzIpk70y1mZnnfF+aMp0On1HjU52sQgfrwF//cR61gnsS18Uw8&#10;AnL7BQAA//8DAFBLAQItABQABgAIAAAAIQDb4fbL7gAAAIUBAAATAAAAAAAAAAAAAAAAAAAAAABb&#10;Q29udGVudF9UeXBlc10ueG1sUEsBAi0AFAAGAAgAAAAhAFr0LFu/AAAAFQEAAAsAAAAAAAAAAAAA&#10;AAAAHwEAAF9yZWxzLy5yZWxzUEsBAi0AFAAGAAgAAAAhAHia6pK7AAAA3AAAAA8AAAAAAAAAAAAA&#10;AAAABwIAAGRycy9kb3ducmV2LnhtbFBLBQYAAAAAAwADALcAAADvAgAAAAA=&#10;" strokecolor="black [3200]" strokeweight=".5pt">
                          <v:stroke joinstyle="miter"/>
                        </v:line>
                        <v:shape id="Conexão reta unidirecional 209" o:spid="_x0000_s1061" type="#_x0000_t32" style="position:absolute;top:1781;width:2978;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OuqxQAAANwAAAAPAAAAZHJzL2Rvd25yZXYueG1sRI9BS8NA&#10;FITvhf6H5Qleit2YlGpjt0UUsdemIvb2zD6T0OzbkLe28d93hUKPw8x8wyzXg2vVkXppPBu4nyag&#10;iEtvG64MfOze7h5BSUC22HomA38ksF6NR0vMrT/xlo5FqFSEsORooA6hy7WWsiaHMvUdcfR+fO8w&#10;RNlX2vZ4inDX6jRJ5tphw3Ghxo5eaioPxa8zkIWZpNvZ14MU++p7Yl+zTD7fjbm9GZ6fQAUawjV8&#10;aW+sgTRZwP+ZeAT06gwAAP//AwBQSwECLQAUAAYACAAAACEA2+H2y+4AAACFAQAAEwAAAAAAAAAA&#10;AAAAAAAAAAAAW0NvbnRlbnRfVHlwZXNdLnhtbFBLAQItABQABgAIAAAAIQBa9CxbvwAAABUBAAAL&#10;AAAAAAAAAAAAAAAAAB8BAABfcmVscy8ucmVsc1BLAQItABQABgAIAAAAIQA1aOuqxQAAANwAAAAP&#10;AAAAAAAAAAAAAAAAAAcCAABkcnMvZG93bnJldi54bWxQSwUGAAAAAAMAAwC3AAAA+QIAAAAA&#10;" strokecolor="black [3200]" strokeweight=".5pt">
                          <v:stroke endarrow="block" joinstyle="miter"/>
                        </v:shape>
                      </v:group>
                    </v:group>
                  </w:pict>
                </mc:Fallback>
              </mc:AlternateContent>
            </w:r>
          </w:p>
          <w:p w14:paraId="7D87CBBE" w14:textId="024ACF0C" w:rsidR="004C036A" w:rsidRPr="008C2667" w:rsidRDefault="004C036A" w:rsidP="00545FCD">
            <w:pPr>
              <w:rPr>
                <w:lang w:val="es-ES"/>
              </w:rPr>
            </w:pPr>
          </w:p>
          <w:p w14:paraId="5DA03F58" w14:textId="093BBCE3" w:rsidR="004C036A" w:rsidRPr="008C2667" w:rsidRDefault="004C036A" w:rsidP="00545FCD">
            <w:pPr>
              <w:rPr>
                <w:lang w:val="es-ES"/>
              </w:rPr>
            </w:pPr>
          </w:p>
          <w:p w14:paraId="67AAEE9B" w14:textId="5FF8FA02" w:rsidR="004C036A" w:rsidRPr="008C2667" w:rsidRDefault="004C036A" w:rsidP="00545FCD">
            <w:pPr>
              <w:rPr>
                <w:lang w:val="es-ES"/>
              </w:rPr>
            </w:pPr>
          </w:p>
          <w:p w14:paraId="23908FC5" w14:textId="54C4FC68" w:rsidR="004C036A" w:rsidRPr="008C2667" w:rsidRDefault="004C036A" w:rsidP="00545FCD">
            <w:pPr>
              <w:rPr>
                <w:lang w:val="es-ES"/>
              </w:rPr>
            </w:pPr>
          </w:p>
          <w:p w14:paraId="7BE83BC6" w14:textId="0C4BF27A" w:rsidR="004C036A" w:rsidRPr="008C2667" w:rsidRDefault="004C036A" w:rsidP="00545FCD">
            <w:pPr>
              <w:rPr>
                <w:lang w:val="es-ES"/>
              </w:rPr>
            </w:pPr>
          </w:p>
          <w:p w14:paraId="174A1883" w14:textId="56FB3759" w:rsidR="004C036A" w:rsidRPr="008C2667" w:rsidRDefault="004C036A" w:rsidP="00545FCD">
            <w:pPr>
              <w:rPr>
                <w:lang w:val="es-ES"/>
              </w:rPr>
            </w:pPr>
          </w:p>
          <w:p w14:paraId="109B1D8E" w14:textId="1DF76CA5" w:rsidR="004C036A" w:rsidRPr="008C2667" w:rsidRDefault="004C036A" w:rsidP="00545FCD">
            <w:pPr>
              <w:rPr>
                <w:lang w:val="es-ES"/>
              </w:rPr>
            </w:pPr>
          </w:p>
          <w:p w14:paraId="29C97A66" w14:textId="393CD23D" w:rsidR="004C036A" w:rsidRPr="008C2667" w:rsidRDefault="004C036A" w:rsidP="00545FCD">
            <w:pPr>
              <w:rPr>
                <w:lang w:val="es-ES"/>
              </w:rPr>
            </w:pPr>
          </w:p>
          <w:p w14:paraId="31695C2B" w14:textId="149B0DDC" w:rsidR="004C036A" w:rsidRPr="008C2667" w:rsidRDefault="004C036A" w:rsidP="00545FCD">
            <w:pPr>
              <w:rPr>
                <w:lang w:val="es-ES"/>
              </w:rPr>
            </w:pPr>
          </w:p>
          <w:p w14:paraId="3201B18B" w14:textId="3F312DCE" w:rsidR="004C036A" w:rsidRPr="008C2667" w:rsidRDefault="004C036A" w:rsidP="00545FCD">
            <w:pPr>
              <w:rPr>
                <w:lang w:val="es-ES"/>
              </w:rPr>
            </w:pPr>
          </w:p>
          <w:p w14:paraId="0604E5C2" w14:textId="4CF746E1" w:rsidR="004C036A" w:rsidRPr="008C2667" w:rsidRDefault="004C036A" w:rsidP="00545FCD">
            <w:pPr>
              <w:rPr>
                <w:lang w:val="es-ES"/>
              </w:rPr>
            </w:pPr>
          </w:p>
          <w:p w14:paraId="04EF092A" w14:textId="0DD8C90D" w:rsidR="004C036A" w:rsidRPr="008C2667" w:rsidRDefault="004C036A" w:rsidP="00545FCD">
            <w:pPr>
              <w:rPr>
                <w:lang w:val="es-ES"/>
              </w:rPr>
            </w:pPr>
          </w:p>
          <w:p w14:paraId="613F40E2" w14:textId="531FD977" w:rsidR="004C036A" w:rsidRPr="008C2667" w:rsidRDefault="004C036A" w:rsidP="00545FCD">
            <w:pPr>
              <w:rPr>
                <w:lang w:val="es-ES"/>
              </w:rPr>
            </w:pPr>
          </w:p>
          <w:p w14:paraId="52A919E2" w14:textId="5D31B5B5" w:rsidR="004C036A" w:rsidRPr="008C2667" w:rsidRDefault="004C036A" w:rsidP="00545FCD">
            <w:pPr>
              <w:rPr>
                <w:lang w:val="es-ES"/>
              </w:rPr>
            </w:pPr>
          </w:p>
          <w:p w14:paraId="3C52CFA3" w14:textId="085312DE" w:rsidR="004C036A" w:rsidRPr="008C2667" w:rsidRDefault="004C036A" w:rsidP="00545FCD">
            <w:pPr>
              <w:rPr>
                <w:lang w:val="es-ES"/>
              </w:rPr>
            </w:pPr>
          </w:p>
          <w:p w14:paraId="4FF48691" w14:textId="110EB793" w:rsidR="004C036A" w:rsidRPr="008C2667" w:rsidRDefault="004C036A" w:rsidP="00545FCD">
            <w:pPr>
              <w:rPr>
                <w:lang w:val="es-ES"/>
              </w:rPr>
            </w:pPr>
          </w:p>
          <w:p w14:paraId="72DB4728" w14:textId="2D804E61" w:rsidR="004C036A" w:rsidRPr="008C2667" w:rsidRDefault="004C036A" w:rsidP="00545FCD">
            <w:pPr>
              <w:rPr>
                <w:lang w:val="es-ES"/>
              </w:rPr>
            </w:pPr>
          </w:p>
          <w:p w14:paraId="6145CB9B" w14:textId="0C231F7B" w:rsidR="004C036A" w:rsidRPr="008C2667" w:rsidRDefault="004C036A" w:rsidP="00545FCD">
            <w:pPr>
              <w:rPr>
                <w:lang w:val="es-ES"/>
              </w:rPr>
            </w:pPr>
          </w:p>
          <w:p w14:paraId="4DA0DFBC" w14:textId="25536F85" w:rsidR="004C036A" w:rsidRPr="008C2667" w:rsidRDefault="004C036A" w:rsidP="00545FCD">
            <w:pPr>
              <w:rPr>
                <w:lang w:val="es-ES"/>
              </w:rPr>
            </w:pPr>
          </w:p>
          <w:p w14:paraId="2FB414C0" w14:textId="39D6B7D0" w:rsidR="004C036A" w:rsidRPr="008C2667" w:rsidRDefault="004C036A" w:rsidP="00545FCD">
            <w:pPr>
              <w:rPr>
                <w:lang w:val="es-ES"/>
              </w:rPr>
            </w:pPr>
          </w:p>
          <w:p w14:paraId="2A8CE158" w14:textId="70AD8A6D" w:rsidR="004C036A" w:rsidRPr="008C2667" w:rsidRDefault="004C036A" w:rsidP="00545FCD">
            <w:pPr>
              <w:rPr>
                <w:lang w:val="es-ES"/>
              </w:rPr>
            </w:pPr>
          </w:p>
          <w:p w14:paraId="79ADAD67" w14:textId="7A363B50" w:rsidR="004C036A" w:rsidRPr="008C2667" w:rsidRDefault="004C036A" w:rsidP="00545FCD">
            <w:pPr>
              <w:rPr>
                <w:lang w:val="es-ES"/>
              </w:rPr>
            </w:pPr>
          </w:p>
          <w:p w14:paraId="16E250B7" w14:textId="76060808" w:rsidR="004C036A" w:rsidRPr="008C2667" w:rsidRDefault="004C036A" w:rsidP="00545FCD">
            <w:pPr>
              <w:rPr>
                <w:lang w:val="es-ES"/>
              </w:rPr>
            </w:pPr>
          </w:p>
          <w:p w14:paraId="0408060E" w14:textId="6908CB13" w:rsidR="004C036A" w:rsidRPr="008C2667" w:rsidRDefault="004C036A" w:rsidP="00545FCD">
            <w:pPr>
              <w:rPr>
                <w:lang w:val="es-ES"/>
              </w:rPr>
            </w:pPr>
          </w:p>
        </w:tc>
        <w:tc>
          <w:tcPr>
            <w:tcW w:w="5720" w:type="dxa"/>
          </w:tcPr>
          <w:p w14:paraId="30C1EC4A" w14:textId="4D3181E8" w:rsidR="004C036A" w:rsidRPr="008C2667" w:rsidRDefault="00960744" w:rsidP="004C036A">
            <w:pPr>
              <w:pStyle w:val="Listenabsatz"/>
              <w:numPr>
                <w:ilvl w:val="0"/>
                <w:numId w:val="6"/>
              </w:numPr>
              <w:spacing w:before="120"/>
              <w:ind w:left="464"/>
              <w:contextualSpacing w:val="0"/>
              <w:rPr>
                <w:sz w:val="20"/>
                <w:szCs w:val="20"/>
                <w:lang w:val="es-ES"/>
              </w:rPr>
            </w:pPr>
            <w:r w:rsidRPr="008C2667">
              <w:rPr>
                <w:sz w:val="20"/>
                <w:szCs w:val="20"/>
                <w:lang w:val="es-ES"/>
              </w:rPr>
              <w:t xml:space="preserve">Cada incumplimiento tiende a dar lugar, al menos, a una acción </w:t>
            </w:r>
            <w:r w:rsidR="008C2667">
              <w:rPr>
                <w:sz w:val="20"/>
                <w:szCs w:val="20"/>
                <w:lang w:val="es-ES"/>
              </w:rPr>
              <w:t>correctiva</w:t>
            </w:r>
            <w:r w:rsidRPr="008C2667">
              <w:rPr>
                <w:sz w:val="20"/>
                <w:szCs w:val="20"/>
                <w:lang w:val="es-ES"/>
              </w:rPr>
              <w:t>. La OC, junto con la presidencia, definen</w:t>
            </w:r>
            <w:r w:rsidR="004C036A" w:rsidRPr="008C2667">
              <w:rPr>
                <w:sz w:val="20"/>
                <w:szCs w:val="20"/>
                <w:lang w:val="es-ES"/>
              </w:rPr>
              <w:t>:</w:t>
            </w:r>
          </w:p>
          <w:p w14:paraId="1A92A71B" w14:textId="698D5E63" w:rsidR="004C036A" w:rsidRPr="008C2667" w:rsidRDefault="004C036A" w:rsidP="00455A66">
            <w:pPr>
              <w:pStyle w:val="Listenabsatz"/>
              <w:spacing w:before="40"/>
              <w:ind w:left="743" w:hanging="278"/>
              <w:contextualSpacing w:val="0"/>
              <w:rPr>
                <w:sz w:val="20"/>
                <w:szCs w:val="20"/>
                <w:lang w:val="es-ES"/>
              </w:rPr>
            </w:pPr>
            <w:r w:rsidRPr="008C2667">
              <w:rPr>
                <w:sz w:val="20"/>
                <w:szCs w:val="20"/>
                <w:lang w:val="es-ES"/>
              </w:rPr>
              <w:t xml:space="preserve">• </w:t>
            </w:r>
            <w:r w:rsidR="00960744" w:rsidRPr="008C2667">
              <w:rPr>
                <w:sz w:val="20"/>
                <w:szCs w:val="20"/>
                <w:lang w:val="es-ES"/>
              </w:rPr>
              <w:t>La persona responsable de la acción correctiva</w:t>
            </w:r>
            <w:r w:rsidRPr="008C2667">
              <w:rPr>
                <w:sz w:val="20"/>
                <w:szCs w:val="20"/>
                <w:lang w:val="es-ES"/>
              </w:rPr>
              <w:t>;</w:t>
            </w:r>
          </w:p>
          <w:p w14:paraId="07217095" w14:textId="272DBE87" w:rsidR="004C036A" w:rsidRPr="008C2667" w:rsidRDefault="004C036A" w:rsidP="00455A66">
            <w:pPr>
              <w:pStyle w:val="Listenabsatz"/>
              <w:spacing w:before="40"/>
              <w:ind w:left="743" w:hanging="278"/>
              <w:contextualSpacing w:val="0"/>
              <w:rPr>
                <w:sz w:val="20"/>
                <w:szCs w:val="20"/>
                <w:lang w:val="es-ES"/>
              </w:rPr>
            </w:pPr>
            <w:r w:rsidRPr="008C2667">
              <w:rPr>
                <w:sz w:val="20"/>
                <w:szCs w:val="20"/>
                <w:lang w:val="es-ES"/>
              </w:rPr>
              <w:t xml:space="preserve">• </w:t>
            </w:r>
            <w:r w:rsidR="00960744" w:rsidRPr="008C2667">
              <w:rPr>
                <w:sz w:val="20"/>
                <w:szCs w:val="20"/>
                <w:lang w:val="es-ES"/>
              </w:rPr>
              <w:t>Fecha límite para completar la acción correctiva</w:t>
            </w:r>
            <w:r w:rsidRPr="008C2667">
              <w:rPr>
                <w:sz w:val="20"/>
                <w:szCs w:val="20"/>
                <w:lang w:val="es-ES"/>
              </w:rPr>
              <w:t>;</w:t>
            </w:r>
          </w:p>
          <w:p w14:paraId="28E8B954" w14:textId="3B136BB1" w:rsidR="004C036A" w:rsidRPr="008C2667" w:rsidRDefault="004C036A" w:rsidP="00455A66">
            <w:pPr>
              <w:pStyle w:val="Listenabsatz"/>
              <w:spacing w:before="40"/>
              <w:ind w:left="743" w:hanging="278"/>
              <w:contextualSpacing w:val="0"/>
              <w:rPr>
                <w:sz w:val="20"/>
                <w:szCs w:val="20"/>
                <w:lang w:val="es-ES"/>
              </w:rPr>
            </w:pPr>
            <w:r w:rsidRPr="008C2667">
              <w:rPr>
                <w:sz w:val="20"/>
                <w:szCs w:val="20"/>
                <w:lang w:val="es-ES"/>
              </w:rPr>
              <w:t xml:space="preserve">• </w:t>
            </w:r>
            <w:r w:rsidR="00DD0E1B" w:rsidRPr="008C2667">
              <w:rPr>
                <w:sz w:val="20"/>
                <w:szCs w:val="20"/>
                <w:lang w:val="es-ES"/>
              </w:rPr>
              <w:t>Responsable de la evaluación de la eficacia</w:t>
            </w:r>
            <w:r w:rsidRPr="008C2667">
              <w:rPr>
                <w:sz w:val="20"/>
                <w:szCs w:val="20"/>
                <w:lang w:val="es-ES"/>
              </w:rPr>
              <w:t>;</w:t>
            </w:r>
          </w:p>
          <w:p w14:paraId="031AA403" w14:textId="35386CCA" w:rsidR="004C036A" w:rsidRPr="008C2667" w:rsidRDefault="004C036A" w:rsidP="00455A66">
            <w:pPr>
              <w:pStyle w:val="Listenabsatz"/>
              <w:spacing w:before="40"/>
              <w:ind w:left="743" w:hanging="278"/>
              <w:contextualSpacing w:val="0"/>
              <w:rPr>
                <w:sz w:val="20"/>
                <w:szCs w:val="20"/>
                <w:lang w:val="es-ES"/>
              </w:rPr>
            </w:pPr>
            <w:r w:rsidRPr="008C2667">
              <w:rPr>
                <w:sz w:val="20"/>
                <w:szCs w:val="20"/>
                <w:lang w:val="es-ES"/>
              </w:rPr>
              <w:t xml:space="preserve">• </w:t>
            </w:r>
            <w:r w:rsidR="00DD0E1B" w:rsidRPr="008C2667">
              <w:rPr>
                <w:sz w:val="20"/>
                <w:szCs w:val="20"/>
                <w:lang w:val="es-ES"/>
              </w:rPr>
              <w:t>Cómo evaluar la eficacia</w:t>
            </w:r>
            <w:r w:rsidRPr="008C2667">
              <w:rPr>
                <w:sz w:val="20"/>
                <w:szCs w:val="20"/>
                <w:lang w:val="es-ES"/>
              </w:rPr>
              <w:t>.</w:t>
            </w:r>
          </w:p>
          <w:p w14:paraId="3012A80F" w14:textId="280E26C0" w:rsidR="004C036A" w:rsidRPr="008C2667" w:rsidRDefault="00DD0E1B" w:rsidP="004C036A">
            <w:pPr>
              <w:pStyle w:val="Listenabsatz"/>
              <w:spacing w:before="40"/>
              <w:ind w:left="465"/>
              <w:contextualSpacing w:val="0"/>
              <w:rPr>
                <w:sz w:val="20"/>
                <w:szCs w:val="20"/>
                <w:lang w:val="es-ES"/>
              </w:rPr>
            </w:pPr>
            <w:r w:rsidRPr="008C2667">
              <w:rPr>
                <w:sz w:val="20"/>
                <w:szCs w:val="20"/>
                <w:lang w:val="es-ES"/>
              </w:rPr>
              <w:t>Esta información se registra en el Mapa de Acciones de Mejora</w:t>
            </w:r>
            <w:r w:rsidR="004C036A" w:rsidRPr="008C2667">
              <w:rPr>
                <w:sz w:val="20"/>
                <w:szCs w:val="20"/>
                <w:lang w:val="es-ES"/>
              </w:rPr>
              <w:t>.</w:t>
            </w:r>
          </w:p>
          <w:p w14:paraId="098501BC" w14:textId="1D4F74AA" w:rsidR="004C036A" w:rsidRPr="008C2667" w:rsidRDefault="00DD0E1B" w:rsidP="004C036A">
            <w:pPr>
              <w:pStyle w:val="Listenabsatz"/>
              <w:numPr>
                <w:ilvl w:val="0"/>
                <w:numId w:val="6"/>
              </w:numPr>
              <w:spacing w:before="120"/>
              <w:ind w:left="459" w:hanging="283"/>
              <w:contextualSpacing w:val="0"/>
              <w:rPr>
                <w:sz w:val="20"/>
                <w:szCs w:val="20"/>
                <w:lang w:val="es-ES"/>
              </w:rPr>
            </w:pPr>
            <w:r w:rsidRPr="008C2667">
              <w:rPr>
                <w:sz w:val="20"/>
                <w:szCs w:val="20"/>
                <w:lang w:val="es-ES"/>
              </w:rPr>
              <w:t>La persona responsable ejecuta la acción definida y debe vigilarla gradualmente para detector cualquier desviación</w:t>
            </w:r>
            <w:r w:rsidR="004C036A" w:rsidRPr="008C2667">
              <w:rPr>
                <w:sz w:val="20"/>
                <w:szCs w:val="20"/>
                <w:lang w:val="es-ES"/>
              </w:rPr>
              <w:t>.</w:t>
            </w:r>
          </w:p>
          <w:p w14:paraId="2B7A270E" w14:textId="3516F2BF" w:rsidR="00DD0E1B" w:rsidRPr="008C2667" w:rsidRDefault="00DD0E1B" w:rsidP="00DD0E1B">
            <w:pPr>
              <w:pStyle w:val="Listenabsatz"/>
              <w:numPr>
                <w:ilvl w:val="0"/>
                <w:numId w:val="6"/>
              </w:numPr>
              <w:spacing w:before="120"/>
              <w:ind w:left="459" w:hanging="283"/>
              <w:contextualSpacing w:val="0"/>
              <w:rPr>
                <w:sz w:val="20"/>
                <w:szCs w:val="20"/>
                <w:lang w:val="es-ES"/>
              </w:rPr>
            </w:pPr>
            <w:r w:rsidRPr="008C2667">
              <w:rPr>
                <w:sz w:val="20"/>
                <w:szCs w:val="20"/>
                <w:lang w:val="es-ES"/>
              </w:rPr>
              <w:t xml:space="preserve">La persona responsable de evaluar la eficacia, junto con la OC, evalúa los resultados de la acción correctiva, registrando si fue eficaz o no. </w:t>
            </w:r>
          </w:p>
          <w:p w14:paraId="5C41BAA0" w14:textId="63E263FC" w:rsidR="009330CA" w:rsidRPr="008C2667" w:rsidRDefault="00DD0E1B" w:rsidP="009330CA">
            <w:pPr>
              <w:pStyle w:val="Listenabsatz"/>
              <w:spacing w:before="40"/>
              <w:ind w:left="465"/>
              <w:contextualSpacing w:val="0"/>
              <w:rPr>
                <w:sz w:val="20"/>
                <w:szCs w:val="20"/>
                <w:lang w:val="es-ES"/>
              </w:rPr>
            </w:pPr>
            <w:r w:rsidRPr="008C2667">
              <w:rPr>
                <w:sz w:val="20"/>
                <w:szCs w:val="20"/>
                <w:lang w:val="es-ES"/>
              </w:rPr>
              <w:t>Si se demuestra que la acción no fue efectiva, debe ser registrado en el Mapa de Acciones de Mejora, restableciendo el proceso en el punto (1), definiendo una nueva AC.</w:t>
            </w:r>
          </w:p>
          <w:p w14:paraId="0E5A798C" w14:textId="77777777" w:rsidR="009330CA" w:rsidRPr="008C2667" w:rsidRDefault="009330CA" w:rsidP="009330CA">
            <w:pPr>
              <w:pStyle w:val="Listenabsatz"/>
              <w:spacing w:before="40"/>
              <w:ind w:left="465"/>
              <w:contextualSpacing w:val="0"/>
              <w:rPr>
                <w:sz w:val="20"/>
                <w:szCs w:val="20"/>
                <w:lang w:val="es-ES"/>
              </w:rPr>
            </w:pPr>
          </w:p>
          <w:p w14:paraId="5772FCC0" w14:textId="69DEC167" w:rsidR="004C036A" w:rsidRPr="008C2667" w:rsidRDefault="009330CA" w:rsidP="00DD0E1B">
            <w:pPr>
              <w:pStyle w:val="Listenabsatz"/>
              <w:numPr>
                <w:ilvl w:val="0"/>
                <w:numId w:val="6"/>
              </w:numPr>
              <w:spacing w:before="120"/>
              <w:ind w:left="459" w:hanging="283"/>
              <w:contextualSpacing w:val="0"/>
              <w:rPr>
                <w:lang w:val="es-ES"/>
              </w:rPr>
            </w:pPr>
            <w:r w:rsidRPr="008C2667">
              <w:rPr>
                <w:sz w:val="20"/>
                <w:szCs w:val="20"/>
                <w:lang w:val="es-ES"/>
              </w:rPr>
              <w:t xml:space="preserve"> </w:t>
            </w:r>
            <w:r w:rsidRPr="008C2667">
              <w:rPr>
                <w:lang w:val="es-ES"/>
              </w:rPr>
              <w:t xml:space="preserve"> </w:t>
            </w:r>
            <w:r w:rsidR="00DD0E1B" w:rsidRPr="008C2667">
              <w:rPr>
                <w:sz w:val="20"/>
                <w:szCs w:val="20"/>
                <w:lang w:val="es-ES"/>
              </w:rPr>
              <w:t>Registro del cierre de la acción</w:t>
            </w:r>
            <w:r w:rsidRPr="008C2667">
              <w:rPr>
                <w:sz w:val="20"/>
                <w:szCs w:val="20"/>
                <w:lang w:val="es-ES"/>
              </w:rPr>
              <w:t>.</w:t>
            </w:r>
          </w:p>
        </w:tc>
      </w:tr>
    </w:tbl>
    <w:p w14:paraId="328AC783" w14:textId="12D235C9" w:rsidR="00177BE2" w:rsidRPr="008C2667" w:rsidRDefault="00177BE2" w:rsidP="003618DE">
      <w:pPr>
        <w:spacing w:before="120"/>
        <w:rPr>
          <w:bCs/>
          <w:lang w:val="es-ES"/>
        </w:rPr>
      </w:pPr>
    </w:p>
    <w:p w14:paraId="1114BBCB" w14:textId="6C4AF003" w:rsidR="00177BE2" w:rsidRPr="008C2667" w:rsidRDefault="00177BE2" w:rsidP="003618DE">
      <w:pPr>
        <w:spacing w:before="120"/>
        <w:rPr>
          <w:bCs/>
          <w:lang w:val="es-ES"/>
        </w:rPr>
      </w:pPr>
    </w:p>
    <w:p w14:paraId="71FF31AD" w14:textId="77777777" w:rsidR="00681F29" w:rsidRPr="008C2667" w:rsidRDefault="00681F29" w:rsidP="003618DE">
      <w:pPr>
        <w:spacing w:before="120"/>
        <w:rPr>
          <w:bCs/>
          <w:lang w:val="es-ES"/>
        </w:rPr>
      </w:pPr>
    </w:p>
    <w:p w14:paraId="6CB62662" w14:textId="100DFF99" w:rsidR="00CC6848" w:rsidRPr="008C2667" w:rsidRDefault="008709B3" w:rsidP="00CC6848">
      <w:pPr>
        <w:pStyle w:val="Listenabsatz"/>
        <w:numPr>
          <w:ilvl w:val="0"/>
          <w:numId w:val="5"/>
        </w:numPr>
        <w:spacing w:line="240" w:lineRule="auto"/>
        <w:ind w:left="425" w:hanging="425"/>
        <w:jc w:val="left"/>
        <w:rPr>
          <w:b/>
          <w:bCs/>
          <w:lang w:val="es-ES"/>
        </w:rPr>
      </w:pPr>
      <w:r w:rsidRPr="008C2667">
        <w:rPr>
          <w:b/>
          <w:bCs/>
          <w:lang w:val="es-ES"/>
        </w:rPr>
        <w:t>Sugerencias.</w:t>
      </w:r>
    </w:p>
    <w:p w14:paraId="22EB6E5F" w14:textId="5F92B451" w:rsidR="00CC6848" w:rsidRPr="008C2667" w:rsidRDefault="00CC6848" w:rsidP="00CC6848">
      <w:pPr>
        <w:spacing w:line="240" w:lineRule="auto"/>
        <w:rPr>
          <w:bCs/>
          <w:lang w:val="es-ES"/>
        </w:rPr>
      </w:pPr>
    </w:p>
    <w:p w14:paraId="680EA44D" w14:textId="383CF4CA" w:rsidR="00DC7A61" w:rsidRPr="008C2667" w:rsidRDefault="008709B3" w:rsidP="00CC6848">
      <w:pPr>
        <w:spacing w:before="120"/>
        <w:rPr>
          <w:bCs/>
          <w:lang w:val="es-ES"/>
        </w:rPr>
      </w:pPr>
      <w:r w:rsidRPr="008C2667">
        <w:rPr>
          <w:bCs/>
          <w:lang w:val="es-ES"/>
        </w:rPr>
        <w:t>Hay un lugar en la IES con un buzón de sugerencias donde la comunidad educativ</w:t>
      </w:r>
      <w:r w:rsidR="008C2667" w:rsidRPr="008C2667">
        <w:rPr>
          <w:bCs/>
          <w:lang w:val="es-ES"/>
        </w:rPr>
        <w:t>a</w:t>
      </w:r>
      <w:r w:rsidRPr="008C2667">
        <w:rPr>
          <w:bCs/>
          <w:lang w:val="es-ES"/>
        </w:rPr>
        <w:t xml:space="preserve"> (profesores, personal y estudiantes) pueden hacer propuestas dirigidas a mejorar el funcionamiento general de la IES y la satisfacción de los estudiantes y las partes interesadas. </w:t>
      </w:r>
    </w:p>
    <w:p w14:paraId="67CCEC4E" w14:textId="461427E6" w:rsidR="008709B3" w:rsidRPr="008C2667" w:rsidRDefault="008709B3" w:rsidP="00CC6848">
      <w:pPr>
        <w:spacing w:before="120"/>
        <w:rPr>
          <w:bCs/>
          <w:lang w:val="es-ES"/>
        </w:rPr>
      </w:pPr>
      <w:r w:rsidRPr="008C2667">
        <w:rPr>
          <w:bCs/>
          <w:lang w:val="es-ES"/>
        </w:rPr>
        <w:t xml:space="preserve">Estas sugerencias/quejas se registran en el procedimiento. Además, la comunidad educativa puede enviar sugerencias en línea rellenando el formulario, que se encuentra en la página web de la IES. </w:t>
      </w:r>
    </w:p>
    <w:p w14:paraId="3CF5F439" w14:textId="2A66FF2B" w:rsidR="00CC6848" w:rsidRPr="008C2667" w:rsidRDefault="008709B3" w:rsidP="00CC6848">
      <w:pPr>
        <w:spacing w:before="120"/>
        <w:rPr>
          <w:bCs/>
          <w:lang w:val="es-ES"/>
        </w:rPr>
      </w:pPr>
      <w:r w:rsidRPr="008C2667">
        <w:rPr>
          <w:bCs/>
          <w:lang w:val="es-ES"/>
        </w:rPr>
        <w:t xml:space="preserve">Las sugerencias son analizadas mensualmente por la OC y la presidencia. A partir del análisis de las sugerencias, se prepara un informe que se muestra junto al buzón de sugerencias. En el caso de las quejas, se da una respuesta al denunciante. Cuando sea apropiado, las sugerencias/quejas pueden dar lugar a acciones correctivas y/o preventivas, como se describe en el punto 2. </w:t>
      </w:r>
    </w:p>
    <w:p w14:paraId="1EB780BF" w14:textId="77777777" w:rsidR="00CC6848" w:rsidRPr="008C2667" w:rsidRDefault="00CC6848" w:rsidP="00CC6848">
      <w:pPr>
        <w:spacing w:before="120"/>
        <w:rPr>
          <w:bCs/>
          <w:lang w:val="es-ES"/>
        </w:rPr>
      </w:pPr>
    </w:p>
    <w:sectPr w:rsidR="00CC6848" w:rsidRPr="008C2667" w:rsidSect="000528B8">
      <w:headerReference w:type="default" r:id="rId8"/>
      <w:footerReference w:type="default" r:id="rId9"/>
      <w:pgSz w:w="11900" w:h="16840"/>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00BB" w14:textId="77777777" w:rsidR="00F43822" w:rsidRDefault="00F43822" w:rsidP="00A56C87">
      <w:r>
        <w:separator/>
      </w:r>
    </w:p>
  </w:endnote>
  <w:endnote w:type="continuationSeparator" w:id="0">
    <w:p w14:paraId="4A8A3E46" w14:textId="77777777" w:rsidR="00F43822" w:rsidRDefault="00F43822"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4E8D" w14:textId="38934A31" w:rsidR="000528B8" w:rsidRPr="000528B8" w:rsidRDefault="000528B8">
    <w:pPr>
      <w:pStyle w:val="Fuzeile"/>
      <w:rPr>
        <w:rFonts w:cs="Arial"/>
      </w:rPr>
    </w:pPr>
    <w:r>
      <w:rPr>
        <w:rFonts w:cs="Arial"/>
        <w:noProof/>
        <w:lang w:val="de-DE" w:eastAsia="de-DE"/>
      </w:rPr>
      <mc:AlternateContent>
        <mc:Choice Requires="wps">
          <w:drawing>
            <wp:anchor distT="0" distB="0" distL="114300" distR="114300" simplePos="0" relativeHeight="251663360" behindDoc="0" locked="0" layoutInCell="1" allowOverlap="1" wp14:anchorId="05920F5F" wp14:editId="3C7C2F63">
              <wp:simplePos x="0" y="0"/>
              <wp:positionH relativeFrom="margin">
                <wp:align>right</wp:align>
              </wp:positionH>
              <wp:positionV relativeFrom="paragraph">
                <wp:posOffset>10795</wp:posOffset>
              </wp:positionV>
              <wp:extent cx="6096000" cy="447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096000" cy="447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0F583D99" w14:textId="5E4E2213" w:rsidR="000528B8" w:rsidRPr="00AA5282" w:rsidRDefault="000528B8" w:rsidP="00B53E15">
                          <w:pPr>
                            <w:pStyle w:val="Fuzeile"/>
                            <w:rPr>
                              <w:i/>
                            </w:rPr>
                          </w:pPr>
                          <w:r w:rsidRPr="00AA5282">
                            <w:rPr>
                              <w:rFonts w:cs="Arial"/>
                              <w:i/>
                              <w:sz w:val="20"/>
                              <w14:textOutline w14:w="0" w14:cap="flat" w14:cmpd="sng" w14:algn="ctr">
                                <w14:noFill/>
                                <w14:prstDash w14:val="solid"/>
                                <w14:round/>
                              </w14:textOutline>
                            </w:rPr>
                            <w:t>This procedure w</w:t>
                          </w:r>
                          <w:r w:rsidR="00B53E15">
                            <w:rPr>
                              <w:rFonts w:cs="Arial"/>
                              <w:i/>
                              <w:sz w:val="20"/>
                              <w14:textOutline w14:w="0" w14:cap="flat" w14:cmpd="sng" w14:algn="ctr">
                                <w14:noFill/>
                                <w14:prstDash w14:val="solid"/>
                                <w14:round/>
                              </w14:textOutline>
                            </w:rPr>
                            <w:t>as adapted from the institution</w:t>
                          </w:r>
                          <w:r w:rsidR="00BA62A2">
                            <w:rPr>
                              <w:rFonts w:cs="Arial"/>
                              <w:i/>
                              <w:sz w:val="20"/>
                              <w14:textOutline w14:w="0" w14:cap="flat" w14:cmpd="sng" w14:algn="ctr">
                                <w14:noFill/>
                                <w14:prstDash w14:val="solid"/>
                                <w14:round/>
                              </w14:textOutline>
                            </w:rPr>
                            <w:t xml:space="preserve"> ESTG/IPP</w:t>
                          </w:r>
                          <w:r w:rsidRPr="00AA5282">
                            <w:rPr>
                              <w:rFonts w:cs="Arial"/>
                              <w:i/>
                              <w:sz w:val="20"/>
                              <w14:textOutline w14:w="0" w14:cap="flat" w14:cmpd="sng" w14:algn="ctr">
                                <w14:noFill/>
                                <w14:prstDash w14:val="solid"/>
                                <w14:round/>
                              </w14:textOutline>
                            </w:rPr>
                            <w:t>, translated</w:t>
                          </w:r>
                          <w:r w:rsidR="00BD11A0">
                            <w:rPr>
                              <w:rFonts w:cs="Arial"/>
                              <w:i/>
                              <w:sz w:val="20"/>
                              <w14:textOutline w14:w="0" w14:cap="flat" w14:cmpd="sng" w14:algn="ctr">
                                <w14:noFill/>
                                <w14:prstDash w14:val="solid"/>
                                <w14:round/>
                              </w14:textOutline>
                            </w:rPr>
                            <w:t xml:space="preserve"> to English</w:t>
                          </w:r>
                          <w:r w:rsidRPr="00AA5282">
                            <w:rPr>
                              <w:rFonts w:cs="Arial"/>
                              <w:i/>
                              <w:sz w:val="20"/>
                              <w14:textOutline w14:w="0" w14:cap="flat" w14:cmpd="sng" w14:algn="ctr">
                                <w14:noFill/>
                                <w14:prstDash w14:val="solid"/>
                                <w14:round/>
                              </w14:textOutline>
                            </w:rPr>
                            <w:t xml:space="preserve"> and edited by </w:t>
                          </w:r>
                          <w:r w:rsidR="00BA62A2">
                            <w:rPr>
                              <w:rFonts w:cs="Arial"/>
                              <w:i/>
                              <w:sz w:val="20"/>
                              <w14:textOutline w14:w="0" w14:cap="flat" w14:cmpd="sng" w14:algn="ctr">
                                <w14:noFill/>
                                <w14:prstDash w14:val="solid"/>
                                <w14:round/>
                              </w14:textOutline>
                            </w:rPr>
                            <w:t>Miguel Lopes</w:t>
                          </w:r>
                          <w:r w:rsidR="00B53E15">
                            <w:rPr>
                              <w:rFonts w:cs="Arial"/>
                              <w:i/>
                              <w:sz w:val="20"/>
                              <w14:textOutline w14:w="0" w14:cap="flat" w14:cmpd="sng" w14:algn="ctr">
                                <w14:noFill/>
                                <w14:prstDash w14:val="solid"/>
                                <w14:round/>
                              </w14:textOutline>
                            </w:rPr>
                            <w:t xml:space="preserve">, </w:t>
                          </w:r>
                          <w:r w:rsidR="00BA62A2">
                            <w:rPr>
                              <w:rFonts w:cs="Arial"/>
                              <w:i/>
                              <w:sz w:val="20"/>
                              <w14:textOutline w14:w="0" w14:cap="flat" w14:cmpd="sng" w14:algn="ctr">
                                <w14:noFill/>
                                <w14:prstDash w14:val="solid"/>
                                <w14:round/>
                              </w14:textOutline>
                            </w:rPr>
                            <w:t>Mar</w:t>
                          </w:r>
                          <w:r w:rsidR="00DC7A61">
                            <w:rPr>
                              <w:rFonts w:cs="Arial"/>
                              <w:i/>
                              <w:sz w:val="20"/>
                              <w14:textOutline w14:w="0" w14:cap="flat" w14:cmpd="sng" w14:algn="ctr">
                                <w14:noFill/>
                                <w14:prstDash w14:val="solid"/>
                                <w14:round/>
                              </w14:textOutline>
                            </w:rPr>
                            <w:t>ch</w:t>
                          </w:r>
                          <w:r w:rsidR="00BA62A2">
                            <w:rPr>
                              <w:rFonts w:cs="Arial"/>
                              <w:i/>
                              <w:sz w:val="20"/>
                              <w14:textOutline w14:w="0" w14:cap="flat" w14:cmpd="sng" w14:algn="ctr">
                                <w14:noFill/>
                                <w14:prstDash w14:val="solid"/>
                                <w14:round/>
                              </w14:textOutline>
                            </w:rPr>
                            <w:t xml:space="preserve"> 2020</w:t>
                          </w:r>
                          <w:r w:rsidR="00B53E15">
                            <w:rPr>
                              <w:rFonts w:cs="Arial"/>
                              <w:i/>
                              <w:sz w:val="20"/>
                              <w14:textOutline w14:w="0" w14:cap="flat" w14:cmpd="sng" w14:algn="ctr">
                                <w14:noFill/>
                                <w14:prstDash w14:val="solid"/>
                                <w14:round/>
                              </w14:textOutline>
                            </w:rPr>
                            <w:t>.</w:t>
                          </w:r>
                          <w:r w:rsidR="00BD11A0">
                            <w:rPr>
                              <w:rFonts w:cs="Arial"/>
                              <w:i/>
                              <w:sz w:val="20"/>
                              <w14:textOutline w14:w="0" w14:cap="flat" w14:cmpd="sng" w14:algn="ctr">
                                <w14:noFill/>
                                <w14:prstDash w14:val="solid"/>
                                <w14:round/>
                              </w14:textOutline>
                            </w:rPr>
                            <w:t xml:space="preserve"> </w:t>
                          </w:r>
                          <w:r w:rsidR="00BD11A0" w:rsidRPr="00BD11A0">
                            <w:rPr>
                              <w:rFonts w:cs="Arial"/>
                              <w:i/>
                              <w:sz w:val="20"/>
                              <w14:textOutline w14:w="0" w14:cap="flat" w14:cmpd="sng" w14:algn="ctr">
                                <w14:noFill/>
                                <w14:prstDash w14:val="solid"/>
                                <w14:round/>
                              </w14:textOutline>
                            </w:rPr>
                            <w:t xml:space="preserve">Josu Galarza, </w:t>
                          </w:r>
                          <w:proofErr w:type="spellStart"/>
                          <w:r w:rsidR="00BD11A0" w:rsidRPr="00BD11A0">
                            <w:rPr>
                              <w:rFonts w:cs="Arial"/>
                              <w:i/>
                              <w:sz w:val="20"/>
                              <w14:textOutline w14:w="0" w14:cap="flat" w14:cmpd="sng" w14:algn="ctr">
                                <w14:noFill/>
                                <w14:prstDash w14:val="solid"/>
                                <w14:round/>
                              </w14:textOutline>
                            </w:rPr>
                            <w:t>Nerea</w:t>
                          </w:r>
                          <w:proofErr w:type="spellEnd"/>
                          <w:r w:rsidR="00BD11A0" w:rsidRPr="00BD11A0">
                            <w:rPr>
                              <w:rFonts w:cs="Arial"/>
                              <w:i/>
                              <w:sz w:val="20"/>
                              <w14:textOutline w14:w="0" w14:cap="flat" w14:cmpd="sng" w14:algn="ctr">
                                <w14:noFill/>
                                <w14:prstDash w14:val="solid"/>
                                <w14:round/>
                              </w14:textOutline>
                            </w:rPr>
                            <w:t xml:space="preserve"> Lopez and </w:t>
                          </w:r>
                          <w:proofErr w:type="spellStart"/>
                          <w:r w:rsidR="00BD11A0" w:rsidRPr="00BD11A0">
                            <w:rPr>
                              <w:rFonts w:cs="Arial"/>
                              <w:i/>
                              <w:sz w:val="20"/>
                              <w14:textOutline w14:w="0" w14:cap="flat" w14:cmpd="sng" w14:algn="ctr">
                                <w14:noFill/>
                                <w14:prstDash w14:val="solid"/>
                                <w14:round/>
                              </w14:textOutline>
                            </w:rPr>
                            <w:t>Ainhoa</w:t>
                          </w:r>
                          <w:proofErr w:type="spellEnd"/>
                          <w:r w:rsidR="00BD11A0" w:rsidRPr="00BD11A0">
                            <w:rPr>
                              <w:rFonts w:cs="Arial"/>
                              <w:i/>
                              <w:sz w:val="20"/>
                              <w14:textOutline w14:w="0" w14:cap="flat" w14:cmpd="sng" w14:algn="ctr">
                                <w14:noFill/>
                                <w14:prstDash w14:val="solid"/>
                                <w14:round/>
                              </w14:textOutline>
                            </w:rPr>
                            <w:t xml:space="preserve"> </w:t>
                          </w:r>
                          <w:proofErr w:type="spellStart"/>
                          <w:r w:rsidR="00BD11A0" w:rsidRPr="00BD11A0">
                            <w:rPr>
                              <w:rFonts w:cs="Arial"/>
                              <w:i/>
                              <w:sz w:val="20"/>
                              <w14:textOutline w14:w="0" w14:cap="flat" w14:cmpd="sng" w14:algn="ctr">
                                <w14:noFill/>
                                <w14:prstDash w14:val="solid"/>
                                <w14:round/>
                              </w14:textOutline>
                            </w:rPr>
                            <w:t>Ullibarriarana</w:t>
                          </w:r>
                          <w:proofErr w:type="spellEnd"/>
                          <w:r w:rsidR="00BD11A0" w:rsidRPr="00BD11A0">
                            <w:rPr>
                              <w:rFonts w:cs="Arial"/>
                              <w:i/>
                              <w:sz w:val="20"/>
                              <w14:textOutline w14:w="0" w14:cap="flat" w14:cmpd="sng" w14:algn="ctr">
                                <w14:noFill/>
                                <w14:prstDash w14:val="solid"/>
                                <w14:round/>
                              </w14:textOutline>
                            </w:rPr>
                            <w:t xml:space="preserve"> prepared the Spanish version.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5920F5F" id="Rechteck 2" o:spid="_x0000_s1062" style="position:absolute;left:0;text-align:left;margin-left:428.8pt;margin-top:.85pt;width:480pt;height:3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tpUgIAAOIEAAAOAAAAZHJzL2Uyb0RvYy54bWysVMFu2zAMvQ/YPwi6r3aCNF2DOkXQosOA&#10;Yi2aDTsrslQblUSNUuJkXz9Kdtxuy2nYRSZNPlJ8JHV1vbeG7RSGFlzFJ2clZ8pJqFv3XPFvX+8+&#10;fOQsROFqYcCpih9U4NfL9++uOr9QU2jA1AoZBXFh0fmKNzH6RVEE2Sgrwhl45cioAa2IpOJzUaPo&#10;KLo1xbQs50UHWHsEqUKgv7e9kS9zfK2VjA9aBxWZqTjdLeYT87lJZ7G8EotnFL5p5XAN8Q+3sKJ1&#10;lHQMdSuiYFts/wplW4kQQMczCbYArVupcg1UzaT8o5p1I7zKtRA5wY80hf8XVn7ZPSJr64pPOXPC&#10;UouelGyiki9smtjpfFiQ09o/4qAFElOpe402fakIts+MHkZG1T4yST/n5eW8LIl4SbbZ7GJ+cZ6C&#10;Fq9ojyF+UmBZEiqO1LFMpNjdh9i7Hl0Il27T589SPBiVrmDck9JUBWWcZnSeH3VjkO0EdV5IqVyc&#10;Damzd4Lp1pgRODkFNHEygAbfBFN5rkZgeQr4e8YRkbOCiyPYtg7wVID6Zczc+x+r72tO5cf9Zj/0&#10;ZAP1gfqI0A948PKuJT7vRYiPAmmiqQW0pfGBDm2gqzgMEmcN4M9T/5M/DRpZOetoQyoefmwFKs7M&#10;Z0cjeDmZzdJKZWV2fjElBd9aNm8tbmtvgFoxoffAyywm/2iOokaw32mZVykrmYSTlLviMuJRuYn9&#10;5tJzINVqld1ojbyI927tZQqeCHaw2kbQbR6fRFTPzkAgLVIewGHp06a+1bPX69O0/AUAAP//AwBQ&#10;SwMEFAAGAAgAAAAhAJ7+4nLaAAAABQEAAA8AAABkcnMvZG93bnJldi54bWxMj8FOwzAQRO9I/Qdr&#10;K3GjdlPRQIhTVa04cqAgEDc33iaBeB3ZThv+nuUEx9lZzbwpN5PrxRlD7DxpWC4UCKTa244aDa8v&#10;jzd3IGIyZE3vCTV8Y4RNNbsqTWH9hZ7xfEiN4BCKhdHQpjQUUsa6RWfiwg9I7J18cCaxDI20wVw4&#10;3PUyU2otnemIG1oz4K7F+uswOg23WfLqbXl6WoXPfLV/j+NWfYxaX8+n7QOIhFP6e4ZffEaHipmO&#10;fiQbRa+BhyS+5iDYvF8r1kcNeZaBrEr5n776AQAA//8DAFBLAQItABQABgAIAAAAIQC2gziS/gAA&#10;AOEBAAATAAAAAAAAAAAAAAAAAAAAAABbQ29udGVudF9UeXBlc10ueG1sUEsBAi0AFAAGAAgAAAAh&#10;ADj9If/WAAAAlAEAAAsAAAAAAAAAAAAAAAAALwEAAF9yZWxzLy5yZWxzUEsBAi0AFAAGAAgAAAAh&#10;AO4qK2lSAgAA4gQAAA4AAAAAAAAAAAAAAAAALgIAAGRycy9lMm9Eb2MueG1sUEsBAi0AFAAGAAgA&#10;AAAhAJ7+4nLaAAAABQEAAA8AAAAAAAAAAAAAAAAArAQAAGRycy9kb3ducmV2LnhtbFBLBQYAAAAA&#10;BAAEAPMAAACzBQAAAAA=&#10;" fillcolor="white [3201]" strokecolor="#ffc000 [3207]" strokeweight="1pt">
              <v:textbox>
                <w:txbxContent>
                  <w:p w14:paraId="0F583D99" w14:textId="5E4E2213" w:rsidR="000528B8" w:rsidRPr="00AA5282" w:rsidRDefault="000528B8" w:rsidP="00B53E15">
                    <w:pPr>
                      <w:pStyle w:val="Fuzeile"/>
                      <w:rPr>
                        <w:i/>
                      </w:rPr>
                    </w:pPr>
                    <w:r w:rsidRPr="00AA5282">
                      <w:rPr>
                        <w:rFonts w:cs="Arial"/>
                        <w:i/>
                        <w:sz w:val="20"/>
                        <w14:textOutline w14:w="0" w14:cap="flat" w14:cmpd="sng" w14:algn="ctr">
                          <w14:noFill/>
                          <w14:prstDash w14:val="solid"/>
                          <w14:round/>
                        </w14:textOutline>
                      </w:rPr>
                      <w:t>This procedure w</w:t>
                    </w:r>
                    <w:r w:rsidR="00B53E15">
                      <w:rPr>
                        <w:rFonts w:cs="Arial"/>
                        <w:i/>
                        <w:sz w:val="20"/>
                        <w14:textOutline w14:w="0" w14:cap="flat" w14:cmpd="sng" w14:algn="ctr">
                          <w14:noFill/>
                          <w14:prstDash w14:val="solid"/>
                          <w14:round/>
                        </w14:textOutline>
                      </w:rPr>
                      <w:t>as adapted from the institution</w:t>
                    </w:r>
                    <w:r w:rsidR="00BA62A2">
                      <w:rPr>
                        <w:rFonts w:cs="Arial"/>
                        <w:i/>
                        <w:sz w:val="20"/>
                        <w14:textOutline w14:w="0" w14:cap="flat" w14:cmpd="sng" w14:algn="ctr">
                          <w14:noFill/>
                          <w14:prstDash w14:val="solid"/>
                          <w14:round/>
                        </w14:textOutline>
                      </w:rPr>
                      <w:t xml:space="preserve"> ESTG/IPP</w:t>
                    </w:r>
                    <w:r w:rsidRPr="00AA5282">
                      <w:rPr>
                        <w:rFonts w:cs="Arial"/>
                        <w:i/>
                        <w:sz w:val="20"/>
                        <w14:textOutline w14:w="0" w14:cap="flat" w14:cmpd="sng" w14:algn="ctr">
                          <w14:noFill/>
                          <w14:prstDash w14:val="solid"/>
                          <w14:round/>
                        </w14:textOutline>
                      </w:rPr>
                      <w:t>, translated</w:t>
                    </w:r>
                    <w:r w:rsidR="00BD11A0">
                      <w:rPr>
                        <w:rFonts w:cs="Arial"/>
                        <w:i/>
                        <w:sz w:val="20"/>
                        <w14:textOutline w14:w="0" w14:cap="flat" w14:cmpd="sng" w14:algn="ctr">
                          <w14:noFill/>
                          <w14:prstDash w14:val="solid"/>
                          <w14:round/>
                        </w14:textOutline>
                      </w:rPr>
                      <w:t xml:space="preserve"> to English</w:t>
                    </w:r>
                    <w:r w:rsidRPr="00AA5282">
                      <w:rPr>
                        <w:rFonts w:cs="Arial"/>
                        <w:i/>
                        <w:sz w:val="20"/>
                        <w14:textOutline w14:w="0" w14:cap="flat" w14:cmpd="sng" w14:algn="ctr">
                          <w14:noFill/>
                          <w14:prstDash w14:val="solid"/>
                          <w14:round/>
                        </w14:textOutline>
                      </w:rPr>
                      <w:t xml:space="preserve"> and edited by </w:t>
                    </w:r>
                    <w:r w:rsidR="00BA62A2">
                      <w:rPr>
                        <w:rFonts w:cs="Arial"/>
                        <w:i/>
                        <w:sz w:val="20"/>
                        <w14:textOutline w14:w="0" w14:cap="flat" w14:cmpd="sng" w14:algn="ctr">
                          <w14:noFill/>
                          <w14:prstDash w14:val="solid"/>
                          <w14:round/>
                        </w14:textOutline>
                      </w:rPr>
                      <w:t>Miguel Lopes</w:t>
                    </w:r>
                    <w:r w:rsidR="00B53E15">
                      <w:rPr>
                        <w:rFonts w:cs="Arial"/>
                        <w:i/>
                        <w:sz w:val="20"/>
                        <w14:textOutline w14:w="0" w14:cap="flat" w14:cmpd="sng" w14:algn="ctr">
                          <w14:noFill/>
                          <w14:prstDash w14:val="solid"/>
                          <w14:round/>
                        </w14:textOutline>
                      </w:rPr>
                      <w:t xml:space="preserve">, </w:t>
                    </w:r>
                    <w:r w:rsidR="00BA62A2">
                      <w:rPr>
                        <w:rFonts w:cs="Arial"/>
                        <w:i/>
                        <w:sz w:val="20"/>
                        <w14:textOutline w14:w="0" w14:cap="flat" w14:cmpd="sng" w14:algn="ctr">
                          <w14:noFill/>
                          <w14:prstDash w14:val="solid"/>
                          <w14:round/>
                        </w14:textOutline>
                      </w:rPr>
                      <w:t>Mar</w:t>
                    </w:r>
                    <w:r w:rsidR="00DC7A61">
                      <w:rPr>
                        <w:rFonts w:cs="Arial"/>
                        <w:i/>
                        <w:sz w:val="20"/>
                        <w14:textOutline w14:w="0" w14:cap="flat" w14:cmpd="sng" w14:algn="ctr">
                          <w14:noFill/>
                          <w14:prstDash w14:val="solid"/>
                          <w14:round/>
                        </w14:textOutline>
                      </w:rPr>
                      <w:t>ch</w:t>
                    </w:r>
                    <w:r w:rsidR="00BA62A2">
                      <w:rPr>
                        <w:rFonts w:cs="Arial"/>
                        <w:i/>
                        <w:sz w:val="20"/>
                        <w14:textOutline w14:w="0" w14:cap="flat" w14:cmpd="sng" w14:algn="ctr">
                          <w14:noFill/>
                          <w14:prstDash w14:val="solid"/>
                          <w14:round/>
                        </w14:textOutline>
                      </w:rPr>
                      <w:t xml:space="preserve"> 2020</w:t>
                    </w:r>
                    <w:r w:rsidR="00B53E15">
                      <w:rPr>
                        <w:rFonts w:cs="Arial"/>
                        <w:i/>
                        <w:sz w:val="20"/>
                        <w14:textOutline w14:w="0" w14:cap="flat" w14:cmpd="sng" w14:algn="ctr">
                          <w14:noFill/>
                          <w14:prstDash w14:val="solid"/>
                          <w14:round/>
                        </w14:textOutline>
                      </w:rPr>
                      <w:t>.</w:t>
                    </w:r>
                    <w:r w:rsidR="00BD11A0">
                      <w:rPr>
                        <w:rFonts w:cs="Arial"/>
                        <w:i/>
                        <w:sz w:val="20"/>
                        <w14:textOutline w14:w="0" w14:cap="flat" w14:cmpd="sng" w14:algn="ctr">
                          <w14:noFill/>
                          <w14:prstDash w14:val="solid"/>
                          <w14:round/>
                        </w14:textOutline>
                      </w:rPr>
                      <w:t xml:space="preserve"> </w:t>
                    </w:r>
                    <w:r w:rsidR="00BD11A0" w:rsidRPr="00BD11A0">
                      <w:rPr>
                        <w:rFonts w:cs="Arial"/>
                        <w:i/>
                        <w:sz w:val="20"/>
                        <w14:textOutline w14:w="0" w14:cap="flat" w14:cmpd="sng" w14:algn="ctr">
                          <w14:noFill/>
                          <w14:prstDash w14:val="solid"/>
                          <w14:round/>
                        </w14:textOutline>
                      </w:rPr>
                      <w:t xml:space="preserve">Josu Galarza, </w:t>
                    </w:r>
                    <w:proofErr w:type="spellStart"/>
                    <w:r w:rsidR="00BD11A0" w:rsidRPr="00BD11A0">
                      <w:rPr>
                        <w:rFonts w:cs="Arial"/>
                        <w:i/>
                        <w:sz w:val="20"/>
                        <w14:textOutline w14:w="0" w14:cap="flat" w14:cmpd="sng" w14:algn="ctr">
                          <w14:noFill/>
                          <w14:prstDash w14:val="solid"/>
                          <w14:round/>
                        </w14:textOutline>
                      </w:rPr>
                      <w:t>Nerea</w:t>
                    </w:r>
                    <w:proofErr w:type="spellEnd"/>
                    <w:r w:rsidR="00BD11A0" w:rsidRPr="00BD11A0">
                      <w:rPr>
                        <w:rFonts w:cs="Arial"/>
                        <w:i/>
                        <w:sz w:val="20"/>
                        <w14:textOutline w14:w="0" w14:cap="flat" w14:cmpd="sng" w14:algn="ctr">
                          <w14:noFill/>
                          <w14:prstDash w14:val="solid"/>
                          <w14:round/>
                        </w14:textOutline>
                      </w:rPr>
                      <w:t xml:space="preserve"> Lopez and </w:t>
                    </w:r>
                    <w:proofErr w:type="spellStart"/>
                    <w:r w:rsidR="00BD11A0" w:rsidRPr="00BD11A0">
                      <w:rPr>
                        <w:rFonts w:cs="Arial"/>
                        <w:i/>
                        <w:sz w:val="20"/>
                        <w14:textOutline w14:w="0" w14:cap="flat" w14:cmpd="sng" w14:algn="ctr">
                          <w14:noFill/>
                          <w14:prstDash w14:val="solid"/>
                          <w14:round/>
                        </w14:textOutline>
                      </w:rPr>
                      <w:t>Ainhoa</w:t>
                    </w:r>
                    <w:proofErr w:type="spellEnd"/>
                    <w:r w:rsidR="00BD11A0" w:rsidRPr="00BD11A0">
                      <w:rPr>
                        <w:rFonts w:cs="Arial"/>
                        <w:i/>
                        <w:sz w:val="20"/>
                        <w14:textOutline w14:w="0" w14:cap="flat" w14:cmpd="sng" w14:algn="ctr">
                          <w14:noFill/>
                          <w14:prstDash w14:val="solid"/>
                          <w14:round/>
                        </w14:textOutline>
                      </w:rPr>
                      <w:t xml:space="preserve"> </w:t>
                    </w:r>
                    <w:proofErr w:type="spellStart"/>
                    <w:r w:rsidR="00BD11A0" w:rsidRPr="00BD11A0">
                      <w:rPr>
                        <w:rFonts w:cs="Arial"/>
                        <w:i/>
                        <w:sz w:val="20"/>
                        <w14:textOutline w14:w="0" w14:cap="flat" w14:cmpd="sng" w14:algn="ctr">
                          <w14:noFill/>
                          <w14:prstDash w14:val="solid"/>
                          <w14:round/>
                        </w14:textOutline>
                      </w:rPr>
                      <w:t>Ullibarriarana</w:t>
                    </w:r>
                    <w:proofErr w:type="spellEnd"/>
                    <w:r w:rsidR="00BD11A0" w:rsidRPr="00BD11A0">
                      <w:rPr>
                        <w:rFonts w:cs="Arial"/>
                        <w:i/>
                        <w:sz w:val="20"/>
                        <w14:textOutline w14:w="0" w14:cap="flat" w14:cmpd="sng" w14:algn="ctr">
                          <w14:noFill/>
                          <w14:prstDash w14:val="solid"/>
                          <w14:round/>
                        </w14:textOutline>
                      </w:rPr>
                      <w:t xml:space="preserve"> prepared the Spanish version.</w:t>
                    </w:r>
                  </w:p>
                </w:txbxContent>
              </v:textbox>
              <w10:wrap anchorx="margin"/>
            </v:rect>
          </w:pict>
        </mc:Fallback>
      </mc:AlternateContent>
    </w:r>
  </w:p>
  <w:p w14:paraId="2A7807E8" w14:textId="77777777" w:rsidR="000528B8" w:rsidRDefault="000528B8">
    <w:pPr>
      <w:pStyle w:val="Fuzeile"/>
      <w:rPr>
        <w:rFonts w:cs="Arial"/>
      </w:rPr>
    </w:pPr>
  </w:p>
  <w:p w14:paraId="3869B4BC" w14:textId="6DBECCA7" w:rsidR="00D74DB6" w:rsidRDefault="00565BFA">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15850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7.25pt" to="5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strokecolor="#f2c517" strokeweight="2.25pt">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2C66B8"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strokecolor="#f2c517" strokeweight="2.25pt">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00D74DB6" w:rsidRPr="00D74DB6">
      <w:rPr>
        <w:rFonts w:cs="Arial"/>
      </w:rPr>
      <w:ptab w:relativeTo="margin" w:alignment="center" w:leader="none"/>
    </w:r>
    <w:r w:rsidR="00D74DB6" w:rsidRPr="00D74DB6">
      <w:rPr>
        <w:rFonts w:cs="Arial"/>
      </w:rPr>
      <w:t>www.</w:t>
    </w:r>
    <w:r>
      <w:rPr>
        <w:rFonts w:cs="Arial"/>
      </w:rPr>
      <w:t>apprenticeshipq</w:t>
    </w:r>
    <w:r w:rsidR="00D74DB6" w:rsidRPr="00D74DB6">
      <w:rPr>
        <w:rFonts w:cs="Arial"/>
      </w:rPr>
      <w:t>.eu</w:t>
    </w:r>
    <w:r w:rsidR="00D74DB6" w:rsidRPr="00D74DB6">
      <w:rPr>
        <w:rFonts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DEC3" w14:textId="77777777" w:rsidR="00F43822" w:rsidRDefault="00F43822" w:rsidP="00A56C87">
      <w:r>
        <w:separator/>
      </w:r>
    </w:p>
  </w:footnote>
  <w:footnote w:type="continuationSeparator" w:id="0">
    <w:p w14:paraId="4DC53F6A" w14:textId="77777777" w:rsidR="00F43822" w:rsidRDefault="00F43822" w:rsidP="00A5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1A5F" w14:textId="045AF1F6" w:rsidR="00261CE3" w:rsidRPr="00780A34" w:rsidRDefault="00780A34" w:rsidP="00261CE3">
    <w:pPr>
      <w:jc w:val="center"/>
      <w:rPr>
        <w:b/>
        <w:bCs/>
        <w:lang w:val="es-ES"/>
      </w:rPr>
    </w:pPr>
    <w:r w:rsidRPr="00780A34">
      <w:rPr>
        <w:bCs/>
        <w:lang w:val="es-ES"/>
      </w:rPr>
      <w:t xml:space="preserve">EJEMPLO DE </w:t>
    </w:r>
    <w:r w:rsidR="006F4DBB" w:rsidRPr="00780A34">
      <w:rPr>
        <w:bCs/>
        <w:lang w:val="es-ES"/>
      </w:rPr>
      <w:t>PROCEDIMIENTO</w:t>
    </w:r>
    <w:r w:rsidR="006F4DBB" w:rsidRPr="00780A34">
      <w:rPr>
        <w:b/>
        <w:bCs/>
        <w:lang w:val="es-ES"/>
      </w:rPr>
      <w:t xml:space="preserve"> DE QUEJAS Y RECLAMACIONES</w:t>
    </w:r>
  </w:p>
  <w:p w14:paraId="72E4C75F" w14:textId="77777777" w:rsidR="00D74DB6" w:rsidRPr="00780A34" w:rsidRDefault="00D74DB6">
    <w:pPr>
      <w:pStyle w:val="Kopfzeile"/>
      <w:rPr>
        <w:lang w:val="es-ES"/>
      </w:rPr>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14:paraId="4DC1786E" w14:textId="77777777" w:rsidR="00D74DB6" w:rsidRPr="00780A34" w:rsidRDefault="00D74DB6">
    <w:pPr>
      <w:pStyle w:val="Kopfzeil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D2AD7"/>
    <w:multiLevelType w:val="hybridMultilevel"/>
    <w:tmpl w:val="8564EEC4"/>
    <w:lvl w:ilvl="0" w:tplc="0816000F">
      <w:start w:val="1"/>
      <w:numFmt w:val="decimal"/>
      <w:lvlText w:val="%1."/>
      <w:lvlJc w:val="left"/>
      <w:pPr>
        <w:ind w:left="720" w:hanging="360"/>
      </w:pPr>
      <w:rPr>
        <w:rFonts w:hint="default"/>
      </w:rPr>
    </w:lvl>
    <w:lvl w:ilvl="1" w:tplc="6B50558E">
      <w:numFmt w:val="bullet"/>
      <w:lvlText w:val="•"/>
      <w:lvlJc w:val="left"/>
      <w:pPr>
        <w:ind w:left="1440" w:hanging="360"/>
      </w:pPr>
      <w:rPr>
        <w:rFonts w:ascii="Arial" w:eastAsiaTheme="minorHAnsi" w:hAnsi="Arial" w:cs="Arial"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8980DE4"/>
    <w:multiLevelType w:val="hybridMultilevel"/>
    <w:tmpl w:val="24DA2F60"/>
    <w:lvl w:ilvl="0" w:tplc="08160001">
      <w:start w:val="1"/>
      <w:numFmt w:val="bullet"/>
      <w:lvlText w:val=""/>
      <w:lvlJc w:val="left"/>
      <w:pPr>
        <w:ind w:left="1179" w:hanging="360"/>
      </w:pPr>
      <w:rPr>
        <w:rFonts w:ascii="Symbol" w:hAnsi="Symbol" w:hint="default"/>
      </w:rPr>
    </w:lvl>
    <w:lvl w:ilvl="1" w:tplc="08160003" w:tentative="1">
      <w:start w:val="1"/>
      <w:numFmt w:val="bullet"/>
      <w:lvlText w:val="o"/>
      <w:lvlJc w:val="left"/>
      <w:pPr>
        <w:ind w:left="1899" w:hanging="360"/>
      </w:pPr>
      <w:rPr>
        <w:rFonts w:ascii="Courier New" w:hAnsi="Courier New" w:cs="Courier New" w:hint="default"/>
      </w:rPr>
    </w:lvl>
    <w:lvl w:ilvl="2" w:tplc="08160005" w:tentative="1">
      <w:start w:val="1"/>
      <w:numFmt w:val="bullet"/>
      <w:lvlText w:val=""/>
      <w:lvlJc w:val="left"/>
      <w:pPr>
        <w:ind w:left="2619" w:hanging="360"/>
      </w:pPr>
      <w:rPr>
        <w:rFonts w:ascii="Wingdings" w:hAnsi="Wingdings" w:hint="default"/>
      </w:rPr>
    </w:lvl>
    <w:lvl w:ilvl="3" w:tplc="08160001" w:tentative="1">
      <w:start w:val="1"/>
      <w:numFmt w:val="bullet"/>
      <w:lvlText w:val=""/>
      <w:lvlJc w:val="left"/>
      <w:pPr>
        <w:ind w:left="3339" w:hanging="360"/>
      </w:pPr>
      <w:rPr>
        <w:rFonts w:ascii="Symbol" w:hAnsi="Symbol" w:hint="default"/>
      </w:rPr>
    </w:lvl>
    <w:lvl w:ilvl="4" w:tplc="08160003" w:tentative="1">
      <w:start w:val="1"/>
      <w:numFmt w:val="bullet"/>
      <w:lvlText w:val="o"/>
      <w:lvlJc w:val="left"/>
      <w:pPr>
        <w:ind w:left="4059" w:hanging="360"/>
      </w:pPr>
      <w:rPr>
        <w:rFonts w:ascii="Courier New" w:hAnsi="Courier New" w:cs="Courier New" w:hint="default"/>
      </w:rPr>
    </w:lvl>
    <w:lvl w:ilvl="5" w:tplc="08160005" w:tentative="1">
      <w:start w:val="1"/>
      <w:numFmt w:val="bullet"/>
      <w:lvlText w:val=""/>
      <w:lvlJc w:val="left"/>
      <w:pPr>
        <w:ind w:left="4779" w:hanging="360"/>
      </w:pPr>
      <w:rPr>
        <w:rFonts w:ascii="Wingdings" w:hAnsi="Wingdings" w:hint="default"/>
      </w:rPr>
    </w:lvl>
    <w:lvl w:ilvl="6" w:tplc="08160001" w:tentative="1">
      <w:start w:val="1"/>
      <w:numFmt w:val="bullet"/>
      <w:lvlText w:val=""/>
      <w:lvlJc w:val="left"/>
      <w:pPr>
        <w:ind w:left="5499" w:hanging="360"/>
      </w:pPr>
      <w:rPr>
        <w:rFonts w:ascii="Symbol" w:hAnsi="Symbol" w:hint="default"/>
      </w:rPr>
    </w:lvl>
    <w:lvl w:ilvl="7" w:tplc="08160003" w:tentative="1">
      <w:start w:val="1"/>
      <w:numFmt w:val="bullet"/>
      <w:lvlText w:val="o"/>
      <w:lvlJc w:val="left"/>
      <w:pPr>
        <w:ind w:left="6219" w:hanging="360"/>
      </w:pPr>
      <w:rPr>
        <w:rFonts w:ascii="Courier New" w:hAnsi="Courier New" w:cs="Courier New" w:hint="default"/>
      </w:rPr>
    </w:lvl>
    <w:lvl w:ilvl="8" w:tplc="08160005" w:tentative="1">
      <w:start w:val="1"/>
      <w:numFmt w:val="bullet"/>
      <w:lvlText w:val=""/>
      <w:lvlJc w:val="left"/>
      <w:pPr>
        <w:ind w:left="6939" w:hanging="360"/>
      </w:pPr>
      <w:rPr>
        <w:rFonts w:ascii="Wingdings" w:hAnsi="Wingdings" w:hint="default"/>
      </w:rPr>
    </w:lvl>
  </w:abstractNum>
  <w:abstractNum w:abstractNumId="2" w15:restartNumberingAfterBreak="0">
    <w:nsid w:val="2BCD0CEE"/>
    <w:multiLevelType w:val="hybridMultilevel"/>
    <w:tmpl w:val="8C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A5916"/>
    <w:multiLevelType w:val="hybridMultilevel"/>
    <w:tmpl w:val="7C3802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D750A2D"/>
    <w:multiLevelType w:val="hybridMultilevel"/>
    <w:tmpl w:val="DBD8AF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EDC6F30"/>
    <w:multiLevelType w:val="hybridMultilevel"/>
    <w:tmpl w:val="8B9A1D94"/>
    <w:lvl w:ilvl="0" w:tplc="08160001">
      <w:start w:val="1"/>
      <w:numFmt w:val="bullet"/>
      <w:lvlText w:val=""/>
      <w:lvlJc w:val="left"/>
      <w:pPr>
        <w:ind w:left="1179" w:hanging="360"/>
      </w:pPr>
      <w:rPr>
        <w:rFonts w:ascii="Symbol" w:hAnsi="Symbol" w:hint="default"/>
      </w:rPr>
    </w:lvl>
    <w:lvl w:ilvl="1" w:tplc="08160003" w:tentative="1">
      <w:start w:val="1"/>
      <w:numFmt w:val="bullet"/>
      <w:lvlText w:val="o"/>
      <w:lvlJc w:val="left"/>
      <w:pPr>
        <w:ind w:left="1899" w:hanging="360"/>
      </w:pPr>
      <w:rPr>
        <w:rFonts w:ascii="Courier New" w:hAnsi="Courier New" w:cs="Courier New" w:hint="default"/>
      </w:rPr>
    </w:lvl>
    <w:lvl w:ilvl="2" w:tplc="08160005" w:tentative="1">
      <w:start w:val="1"/>
      <w:numFmt w:val="bullet"/>
      <w:lvlText w:val=""/>
      <w:lvlJc w:val="left"/>
      <w:pPr>
        <w:ind w:left="2619" w:hanging="360"/>
      </w:pPr>
      <w:rPr>
        <w:rFonts w:ascii="Wingdings" w:hAnsi="Wingdings" w:hint="default"/>
      </w:rPr>
    </w:lvl>
    <w:lvl w:ilvl="3" w:tplc="08160001" w:tentative="1">
      <w:start w:val="1"/>
      <w:numFmt w:val="bullet"/>
      <w:lvlText w:val=""/>
      <w:lvlJc w:val="left"/>
      <w:pPr>
        <w:ind w:left="3339" w:hanging="360"/>
      </w:pPr>
      <w:rPr>
        <w:rFonts w:ascii="Symbol" w:hAnsi="Symbol" w:hint="default"/>
      </w:rPr>
    </w:lvl>
    <w:lvl w:ilvl="4" w:tplc="08160003" w:tentative="1">
      <w:start w:val="1"/>
      <w:numFmt w:val="bullet"/>
      <w:lvlText w:val="o"/>
      <w:lvlJc w:val="left"/>
      <w:pPr>
        <w:ind w:left="4059" w:hanging="360"/>
      </w:pPr>
      <w:rPr>
        <w:rFonts w:ascii="Courier New" w:hAnsi="Courier New" w:cs="Courier New" w:hint="default"/>
      </w:rPr>
    </w:lvl>
    <w:lvl w:ilvl="5" w:tplc="08160005" w:tentative="1">
      <w:start w:val="1"/>
      <w:numFmt w:val="bullet"/>
      <w:lvlText w:val=""/>
      <w:lvlJc w:val="left"/>
      <w:pPr>
        <w:ind w:left="4779" w:hanging="360"/>
      </w:pPr>
      <w:rPr>
        <w:rFonts w:ascii="Wingdings" w:hAnsi="Wingdings" w:hint="default"/>
      </w:rPr>
    </w:lvl>
    <w:lvl w:ilvl="6" w:tplc="08160001" w:tentative="1">
      <w:start w:val="1"/>
      <w:numFmt w:val="bullet"/>
      <w:lvlText w:val=""/>
      <w:lvlJc w:val="left"/>
      <w:pPr>
        <w:ind w:left="5499" w:hanging="360"/>
      </w:pPr>
      <w:rPr>
        <w:rFonts w:ascii="Symbol" w:hAnsi="Symbol" w:hint="default"/>
      </w:rPr>
    </w:lvl>
    <w:lvl w:ilvl="7" w:tplc="08160003" w:tentative="1">
      <w:start w:val="1"/>
      <w:numFmt w:val="bullet"/>
      <w:lvlText w:val="o"/>
      <w:lvlJc w:val="left"/>
      <w:pPr>
        <w:ind w:left="6219" w:hanging="360"/>
      </w:pPr>
      <w:rPr>
        <w:rFonts w:ascii="Courier New" w:hAnsi="Courier New" w:cs="Courier New" w:hint="default"/>
      </w:rPr>
    </w:lvl>
    <w:lvl w:ilvl="8" w:tplc="08160005" w:tentative="1">
      <w:start w:val="1"/>
      <w:numFmt w:val="bullet"/>
      <w:lvlText w:val=""/>
      <w:lvlJc w:val="left"/>
      <w:pPr>
        <w:ind w:left="6939" w:hanging="360"/>
      </w:pPr>
      <w:rPr>
        <w:rFonts w:ascii="Wingdings" w:hAnsi="Wingdings" w:hint="default"/>
      </w:rPr>
    </w:lvl>
  </w:abstractNum>
  <w:abstractNum w:abstractNumId="6" w15:restartNumberingAfterBreak="0">
    <w:nsid w:val="4E100610"/>
    <w:multiLevelType w:val="hybridMultilevel"/>
    <w:tmpl w:val="EB3037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5C601CE8"/>
    <w:multiLevelType w:val="hybridMultilevel"/>
    <w:tmpl w:val="871E0C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043308A"/>
    <w:multiLevelType w:val="hybridMultilevel"/>
    <w:tmpl w:val="9126C5F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761F57CD"/>
    <w:multiLevelType w:val="hybridMultilevel"/>
    <w:tmpl w:val="456EF6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8"/>
  </w:num>
  <w:num w:numId="6">
    <w:abstractNumId w:val="3"/>
  </w:num>
  <w:num w:numId="7">
    <w:abstractNumId w:val="4"/>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528B8"/>
    <w:rsid w:val="00060EE9"/>
    <w:rsid w:val="00133697"/>
    <w:rsid w:val="00177BE2"/>
    <w:rsid w:val="00192A4A"/>
    <w:rsid w:val="001A1D37"/>
    <w:rsid w:val="00201870"/>
    <w:rsid w:val="00246935"/>
    <w:rsid w:val="00261CE3"/>
    <w:rsid w:val="002A5577"/>
    <w:rsid w:val="002C7A4C"/>
    <w:rsid w:val="002D2F17"/>
    <w:rsid w:val="00345F9B"/>
    <w:rsid w:val="003618DE"/>
    <w:rsid w:val="00376594"/>
    <w:rsid w:val="003E5AAF"/>
    <w:rsid w:val="0041608D"/>
    <w:rsid w:val="00455A66"/>
    <w:rsid w:val="004607DB"/>
    <w:rsid w:val="004801EF"/>
    <w:rsid w:val="004C036A"/>
    <w:rsid w:val="004D264F"/>
    <w:rsid w:val="004E7A41"/>
    <w:rsid w:val="00546BF9"/>
    <w:rsid w:val="00565BFA"/>
    <w:rsid w:val="005B03BB"/>
    <w:rsid w:val="005B6426"/>
    <w:rsid w:val="00617F25"/>
    <w:rsid w:val="00681F29"/>
    <w:rsid w:val="006A7CA0"/>
    <w:rsid w:val="006E45E5"/>
    <w:rsid w:val="006F4DBB"/>
    <w:rsid w:val="00774926"/>
    <w:rsid w:val="00776C2D"/>
    <w:rsid w:val="00780A34"/>
    <w:rsid w:val="007B15E0"/>
    <w:rsid w:val="007C2668"/>
    <w:rsid w:val="007D080B"/>
    <w:rsid w:val="007E7428"/>
    <w:rsid w:val="00837D98"/>
    <w:rsid w:val="008709B3"/>
    <w:rsid w:val="008C2667"/>
    <w:rsid w:val="00921FE7"/>
    <w:rsid w:val="009330CA"/>
    <w:rsid w:val="00950915"/>
    <w:rsid w:val="00960744"/>
    <w:rsid w:val="009A10CA"/>
    <w:rsid w:val="009A5785"/>
    <w:rsid w:val="009E55C1"/>
    <w:rsid w:val="00A56C87"/>
    <w:rsid w:val="00AA5282"/>
    <w:rsid w:val="00AD54AF"/>
    <w:rsid w:val="00AF3015"/>
    <w:rsid w:val="00B22602"/>
    <w:rsid w:val="00B53E15"/>
    <w:rsid w:val="00BA62A2"/>
    <w:rsid w:val="00BD11A0"/>
    <w:rsid w:val="00C504EF"/>
    <w:rsid w:val="00C51222"/>
    <w:rsid w:val="00C743C1"/>
    <w:rsid w:val="00CC6848"/>
    <w:rsid w:val="00CF123F"/>
    <w:rsid w:val="00D272A6"/>
    <w:rsid w:val="00D74DB6"/>
    <w:rsid w:val="00D75B7D"/>
    <w:rsid w:val="00D93CD3"/>
    <w:rsid w:val="00D94D31"/>
    <w:rsid w:val="00DC7A61"/>
    <w:rsid w:val="00DD0E1B"/>
    <w:rsid w:val="00E0174C"/>
    <w:rsid w:val="00E063A2"/>
    <w:rsid w:val="00E45BEA"/>
    <w:rsid w:val="00E92D86"/>
    <w:rsid w:val="00F427D3"/>
    <w:rsid w:val="00F43822"/>
    <w:rsid w:val="00F77E65"/>
    <w:rsid w:val="00F80E13"/>
    <w:rsid w:val="00F84359"/>
    <w:rsid w:val="00FB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0447"/>
  <w15:chartTrackingRefBased/>
  <w15:docId w15:val="{E5F5A866-CFEB-4F70-AE82-794C89E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A4C"/>
    <w:pPr>
      <w:spacing w:line="360" w:lineRule="auto"/>
      <w:jc w:val="both"/>
    </w:pPr>
    <w:rPr>
      <w:rFonts w:ascii="Arial" w:hAnsi="Arial"/>
    </w:rPr>
  </w:style>
  <w:style w:type="paragraph" w:styleId="berschrift1">
    <w:name w:val="heading 1"/>
    <w:basedOn w:val="Standard"/>
    <w:next w:val="Standard"/>
    <w:link w:val="berschrift1Zchn"/>
    <w:uiPriority w:val="9"/>
    <w:qFormat/>
    <w:rsid w:val="00F84359"/>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lang w:val="pt-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customStyle="1" w:styleId="KopfzeileZchn">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customStyle="1" w:styleId="FuzeileZchn">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character" w:customStyle="1" w:styleId="berschrift1Zchn">
    <w:name w:val="Überschrift 1 Zchn"/>
    <w:basedOn w:val="Absatz-Standardschriftart"/>
    <w:link w:val="berschrift1"/>
    <w:uiPriority w:val="9"/>
    <w:rsid w:val="00F84359"/>
    <w:rPr>
      <w:rFonts w:asciiTheme="majorHAnsi" w:eastAsiaTheme="majorEastAsia" w:hAnsiTheme="majorHAnsi" w:cstheme="majorBidi"/>
      <w:color w:val="2F5496" w:themeColor="accent1" w:themeShade="BF"/>
      <w:sz w:val="32"/>
      <w:szCs w:val="32"/>
      <w:lang w:val="pt-PT"/>
    </w:rPr>
  </w:style>
  <w:style w:type="table" w:styleId="Tabellenraster">
    <w:name w:val="Table Grid"/>
    <w:basedOn w:val="NormaleTabelle"/>
    <w:uiPriority w:val="39"/>
    <w:rsid w:val="00F84359"/>
    <w:rPr>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bsatz-Standardschriftart"/>
    <w:rsid w:val="0093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372510">
      <w:bodyDiv w:val="1"/>
      <w:marLeft w:val="0"/>
      <w:marRight w:val="0"/>
      <w:marTop w:val="0"/>
      <w:marBottom w:val="0"/>
      <w:divBdr>
        <w:top w:val="none" w:sz="0" w:space="0" w:color="auto"/>
        <w:left w:val="none" w:sz="0" w:space="0" w:color="auto"/>
        <w:bottom w:val="none" w:sz="0" w:space="0" w:color="auto"/>
        <w:right w:val="none" w:sz="0" w:space="0" w:color="auto"/>
      </w:divBdr>
      <w:divsChild>
        <w:div w:id="1333989557">
          <w:marLeft w:val="0"/>
          <w:marRight w:val="0"/>
          <w:marTop w:val="0"/>
          <w:marBottom w:val="0"/>
          <w:divBdr>
            <w:top w:val="none" w:sz="0" w:space="0" w:color="auto"/>
            <w:left w:val="none" w:sz="0" w:space="0" w:color="auto"/>
            <w:bottom w:val="none" w:sz="0" w:space="0" w:color="auto"/>
            <w:right w:val="none" w:sz="0" w:space="0" w:color="auto"/>
          </w:divBdr>
          <w:divsChild>
            <w:div w:id="1432623238">
              <w:marLeft w:val="0"/>
              <w:marRight w:val="0"/>
              <w:marTop w:val="0"/>
              <w:marBottom w:val="0"/>
              <w:divBdr>
                <w:top w:val="none" w:sz="0" w:space="0" w:color="auto"/>
                <w:left w:val="none" w:sz="0" w:space="0" w:color="auto"/>
                <w:bottom w:val="none" w:sz="0" w:space="0" w:color="auto"/>
                <w:right w:val="none" w:sz="0" w:space="0" w:color="auto"/>
              </w:divBdr>
              <w:divsChild>
                <w:div w:id="1245191035">
                  <w:marLeft w:val="0"/>
                  <w:marRight w:val="0"/>
                  <w:marTop w:val="0"/>
                  <w:marBottom w:val="0"/>
                  <w:divBdr>
                    <w:top w:val="none" w:sz="0" w:space="0" w:color="auto"/>
                    <w:left w:val="none" w:sz="0" w:space="0" w:color="auto"/>
                    <w:bottom w:val="none" w:sz="0" w:space="0" w:color="auto"/>
                    <w:right w:val="none" w:sz="0" w:space="0" w:color="auto"/>
                  </w:divBdr>
                  <w:divsChild>
                    <w:div w:id="1411850297">
                      <w:marLeft w:val="0"/>
                      <w:marRight w:val="0"/>
                      <w:marTop w:val="0"/>
                      <w:marBottom w:val="0"/>
                      <w:divBdr>
                        <w:top w:val="none" w:sz="0" w:space="0" w:color="auto"/>
                        <w:left w:val="none" w:sz="0" w:space="0" w:color="auto"/>
                        <w:bottom w:val="none" w:sz="0" w:space="0" w:color="auto"/>
                        <w:right w:val="none" w:sz="0" w:space="0" w:color="auto"/>
                      </w:divBdr>
                      <w:divsChild>
                        <w:div w:id="1633170381">
                          <w:marLeft w:val="0"/>
                          <w:marRight w:val="0"/>
                          <w:marTop w:val="0"/>
                          <w:marBottom w:val="0"/>
                          <w:divBdr>
                            <w:top w:val="none" w:sz="0" w:space="0" w:color="auto"/>
                            <w:left w:val="none" w:sz="0" w:space="0" w:color="auto"/>
                            <w:bottom w:val="none" w:sz="0" w:space="0" w:color="auto"/>
                            <w:right w:val="none" w:sz="0" w:space="0" w:color="auto"/>
                          </w:divBdr>
                          <w:divsChild>
                            <w:div w:id="1908951871">
                              <w:marLeft w:val="0"/>
                              <w:marRight w:val="300"/>
                              <w:marTop w:val="180"/>
                              <w:marBottom w:val="0"/>
                              <w:divBdr>
                                <w:top w:val="none" w:sz="0" w:space="0" w:color="auto"/>
                                <w:left w:val="none" w:sz="0" w:space="0" w:color="auto"/>
                                <w:bottom w:val="none" w:sz="0" w:space="0" w:color="auto"/>
                                <w:right w:val="none" w:sz="0" w:space="0" w:color="auto"/>
                              </w:divBdr>
                              <w:divsChild>
                                <w:div w:id="1938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716">
          <w:marLeft w:val="0"/>
          <w:marRight w:val="0"/>
          <w:marTop w:val="0"/>
          <w:marBottom w:val="0"/>
          <w:divBdr>
            <w:top w:val="none" w:sz="0" w:space="0" w:color="auto"/>
            <w:left w:val="none" w:sz="0" w:space="0" w:color="auto"/>
            <w:bottom w:val="none" w:sz="0" w:space="0" w:color="auto"/>
            <w:right w:val="none" w:sz="0" w:space="0" w:color="auto"/>
          </w:divBdr>
          <w:divsChild>
            <w:div w:id="1444769385">
              <w:marLeft w:val="0"/>
              <w:marRight w:val="0"/>
              <w:marTop w:val="0"/>
              <w:marBottom w:val="0"/>
              <w:divBdr>
                <w:top w:val="none" w:sz="0" w:space="0" w:color="auto"/>
                <w:left w:val="none" w:sz="0" w:space="0" w:color="auto"/>
                <w:bottom w:val="none" w:sz="0" w:space="0" w:color="auto"/>
                <w:right w:val="none" w:sz="0" w:space="0" w:color="auto"/>
              </w:divBdr>
              <w:divsChild>
                <w:div w:id="354579943">
                  <w:marLeft w:val="0"/>
                  <w:marRight w:val="0"/>
                  <w:marTop w:val="0"/>
                  <w:marBottom w:val="0"/>
                  <w:divBdr>
                    <w:top w:val="none" w:sz="0" w:space="0" w:color="auto"/>
                    <w:left w:val="none" w:sz="0" w:space="0" w:color="auto"/>
                    <w:bottom w:val="none" w:sz="0" w:space="0" w:color="auto"/>
                    <w:right w:val="none" w:sz="0" w:space="0" w:color="auto"/>
                  </w:divBdr>
                  <w:divsChild>
                    <w:div w:id="1928415184">
                      <w:marLeft w:val="0"/>
                      <w:marRight w:val="0"/>
                      <w:marTop w:val="0"/>
                      <w:marBottom w:val="0"/>
                      <w:divBdr>
                        <w:top w:val="none" w:sz="0" w:space="0" w:color="auto"/>
                        <w:left w:val="none" w:sz="0" w:space="0" w:color="auto"/>
                        <w:bottom w:val="none" w:sz="0" w:space="0" w:color="auto"/>
                        <w:right w:val="none" w:sz="0" w:space="0" w:color="auto"/>
                      </w:divBdr>
                      <w:divsChild>
                        <w:div w:id="500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KIC%20Share\Projects\ApprenticeshipQ\1_Cloud\7_Branding\5_One%20pager%20template\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5436E3-0349-4297-907F-CAFE8C24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AQ_OP.dotx</Template>
  <TotalTime>0</TotalTime>
  <Pages>3</Pages>
  <Words>345</Words>
  <Characters>2175</Characters>
  <Application>Microsoft Office Word</Application>
  <DocSecurity>0</DocSecurity>
  <Lines>18</Lines>
  <Paragraphs>5</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Wagner, Naila</cp:lastModifiedBy>
  <cp:revision>17</cp:revision>
  <dcterms:created xsi:type="dcterms:W3CDTF">2020-04-07T17:51:00Z</dcterms:created>
  <dcterms:modified xsi:type="dcterms:W3CDTF">2020-10-23T19:59:00Z</dcterms:modified>
</cp:coreProperties>
</file>