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621DF0" w14:textId="4431C78A" w:rsidR="00177BE2" w:rsidRPr="00537C2D" w:rsidRDefault="00177BE2" w:rsidP="00537C2D">
      <w:pPr>
        <w:spacing w:line="240" w:lineRule="auto"/>
        <w:jc w:val="left"/>
        <w:rPr>
          <w:b/>
          <w:bCs/>
        </w:rPr>
      </w:pPr>
      <w:bookmarkStart w:id="0" w:name="_GoBack"/>
      <w:bookmarkEnd w:id="0"/>
    </w:p>
    <w:tbl>
      <w:tblPr>
        <w:tblStyle w:val="Tabellenraster"/>
        <w:tblpPr w:leftFromText="141" w:rightFromText="141" w:vertAnchor="page" w:horzAnchor="margin" w:tblpY="2615"/>
        <w:tblW w:w="9401" w:type="dxa"/>
        <w:tblLook w:val="04A0" w:firstRow="1" w:lastRow="0" w:firstColumn="1" w:lastColumn="0" w:noHBand="0" w:noVBand="1"/>
      </w:tblPr>
      <w:tblGrid>
        <w:gridCol w:w="3681"/>
        <w:gridCol w:w="5720"/>
      </w:tblGrid>
      <w:tr w:rsidR="00C94B64" w:rsidRPr="00F84359" w14:paraId="291E10BC" w14:textId="77777777" w:rsidTr="00C94B64">
        <w:trPr>
          <w:trHeight w:val="216"/>
        </w:trPr>
        <w:tc>
          <w:tcPr>
            <w:tcW w:w="3681" w:type="dxa"/>
            <w:shd w:val="clear" w:color="auto" w:fill="F2F2F2" w:themeFill="background1" w:themeFillShade="F2"/>
          </w:tcPr>
          <w:p w14:paraId="62AD3D3F" w14:textId="77777777" w:rsidR="00C94B64" w:rsidRPr="004D264F" w:rsidRDefault="00C94B64" w:rsidP="00C94B64">
            <w:pPr>
              <w:spacing w:before="120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 w:rsidRPr="004D264F">
              <w:rPr>
                <w:b/>
                <w:bCs/>
                <w:sz w:val="18"/>
                <w:szCs w:val="18"/>
                <w:lang w:val="en-GB"/>
              </w:rPr>
              <w:t>Activity</w:t>
            </w:r>
          </w:p>
        </w:tc>
        <w:tc>
          <w:tcPr>
            <w:tcW w:w="5720" w:type="dxa"/>
            <w:shd w:val="clear" w:color="auto" w:fill="F2F2F2" w:themeFill="background1" w:themeFillShade="F2"/>
          </w:tcPr>
          <w:p w14:paraId="2B1393E9" w14:textId="77777777" w:rsidR="00C94B64" w:rsidRPr="004D264F" w:rsidRDefault="00C94B64" w:rsidP="00C94B64">
            <w:pPr>
              <w:spacing w:before="120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 w:rsidRPr="004D264F">
              <w:rPr>
                <w:b/>
                <w:bCs/>
                <w:sz w:val="18"/>
                <w:szCs w:val="18"/>
                <w:lang w:val="en-GB"/>
              </w:rPr>
              <w:t>Description</w:t>
            </w:r>
          </w:p>
        </w:tc>
      </w:tr>
      <w:tr w:rsidR="00C94B64" w:rsidRPr="003A14C5" w14:paraId="3DBDAA5F" w14:textId="77777777" w:rsidTr="00C94B64">
        <w:trPr>
          <w:trHeight w:val="8098"/>
        </w:trPr>
        <w:tc>
          <w:tcPr>
            <w:tcW w:w="3681" w:type="dxa"/>
          </w:tcPr>
          <w:p w14:paraId="63CC99DB" w14:textId="5B0ABCDD" w:rsidR="00C94B64" w:rsidRDefault="00C94B64" w:rsidP="00C94B64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val="de-DE" w:eastAsia="de-DE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303DE504" wp14:editId="51879083">
                      <wp:simplePos x="0" y="0"/>
                      <wp:positionH relativeFrom="column">
                        <wp:posOffset>174943</wp:posOffset>
                      </wp:positionH>
                      <wp:positionV relativeFrom="paragraph">
                        <wp:posOffset>65405</wp:posOffset>
                      </wp:positionV>
                      <wp:extent cx="1862137" cy="4814570"/>
                      <wp:effectExtent l="0" t="0" r="24130" b="24130"/>
                      <wp:wrapNone/>
                      <wp:docPr id="16" name="Grupo 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62137" cy="4814570"/>
                                <a:chOff x="0" y="0"/>
                                <a:chExt cx="1862137" cy="4814570"/>
                              </a:xfrm>
                            </wpg:grpSpPr>
                            <wps:wsp>
                              <wps:cNvPr id="217" name="Caixa de Tex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7625" y="0"/>
                                  <a:ext cx="1800000" cy="36166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6C1B92D" w14:textId="07DE933A" w:rsidR="00C94B64" w:rsidRPr="00F84359" w:rsidRDefault="00C94B64" w:rsidP="00C94B64">
                                    <w:pPr>
                                      <w:spacing w:before="120"/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F84359">
                                      <w:rPr>
                                        <w:sz w:val="20"/>
                                        <w:szCs w:val="20"/>
                                      </w:rPr>
                                      <w:t>1.</w:t>
                                    </w: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452A8A">
                                      <w:rPr>
                                        <w:sz w:val="20"/>
                                        <w:szCs w:val="20"/>
                                        <w:lang w:val="es-ES"/>
                                      </w:rPr>
                                      <w:t>P</w:t>
                                    </w:r>
                                    <w:r w:rsidR="00452A8A" w:rsidRPr="00452A8A">
                                      <w:rPr>
                                        <w:sz w:val="20"/>
                                        <w:szCs w:val="20"/>
                                        <w:lang w:val="es-ES"/>
                                      </w:rPr>
                                      <w:t>erfiles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7" name="Caixa de Tex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00550"/>
                                  <a:ext cx="1838325" cy="414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0E9DD9A" w14:textId="12395F58" w:rsidR="00C94B64" w:rsidRPr="000C7A55" w:rsidRDefault="00C94B64" w:rsidP="00C94B64">
                                    <w:pPr>
                                      <w:spacing w:before="120"/>
                                      <w:jc w:val="center"/>
                                      <w:rPr>
                                        <w:sz w:val="20"/>
                                        <w:szCs w:val="20"/>
                                        <w:lang w:val="es-ES"/>
                                      </w:rPr>
                                    </w:pPr>
                                    <w:r w:rsidRPr="000C7A55">
                                      <w:rPr>
                                        <w:sz w:val="20"/>
                                        <w:szCs w:val="20"/>
                                        <w:lang w:val="es-ES"/>
                                      </w:rPr>
                                      <w:t>5. Selec</w:t>
                                    </w:r>
                                    <w:r w:rsidR="00452A8A" w:rsidRPr="000C7A55">
                                      <w:rPr>
                                        <w:sz w:val="20"/>
                                        <w:szCs w:val="20"/>
                                        <w:lang w:val="es-ES"/>
                                      </w:rPr>
                                      <w:t>ción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0" name="Caixa de Tex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050" y="2390775"/>
                                  <a:ext cx="1838325" cy="40943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6E6FFF0" w14:textId="13C71E4D" w:rsidR="00C94B64" w:rsidRPr="00537C2D" w:rsidRDefault="00C94B64" w:rsidP="00C94B64">
                                    <w:pPr>
                                      <w:spacing w:before="120"/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F84359">
                                      <w:rPr>
                                        <w:sz w:val="20"/>
                                        <w:szCs w:val="20"/>
                                      </w:rPr>
                                      <w:t xml:space="preserve">4. </w:t>
                                    </w:r>
                                    <w:r w:rsidRPr="000C7A55">
                                      <w:rPr>
                                        <w:sz w:val="20"/>
                                        <w:szCs w:val="20"/>
                                        <w:lang w:val="es-ES"/>
                                      </w:rPr>
                                      <w:t>Preferenc</w:t>
                                    </w:r>
                                    <w:r w:rsidR="00452A8A" w:rsidRPr="000C7A55">
                                      <w:rPr>
                                        <w:sz w:val="20"/>
                                        <w:szCs w:val="20"/>
                                        <w:lang w:val="es-ES"/>
                                      </w:rPr>
                                      <w:t>ias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1" name="Caixa de Tex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3812" y="1509713"/>
                                  <a:ext cx="1838325" cy="56638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6F56D5D" w14:textId="6666F8F2" w:rsidR="00C94B64" w:rsidRPr="00537C2D" w:rsidRDefault="00C94B64" w:rsidP="00C94B64">
                                    <w:pPr>
                                      <w:spacing w:before="120"/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>3</w:t>
                                    </w:r>
                                    <w:r w:rsidRPr="00F84359">
                                      <w:rPr>
                                        <w:sz w:val="20"/>
                                        <w:szCs w:val="20"/>
                                      </w:rPr>
                                      <w:t xml:space="preserve">. </w:t>
                                    </w:r>
                                    <w:r w:rsidRPr="00452A8A">
                                      <w:rPr>
                                        <w:sz w:val="20"/>
                                        <w:szCs w:val="20"/>
                                        <w:lang w:val="es-ES"/>
                                      </w:rPr>
                                      <w:t>Expectati</w:t>
                                    </w:r>
                                    <w:r w:rsidR="00452A8A" w:rsidRPr="00452A8A">
                                      <w:rPr>
                                        <w:sz w:val="20"/>
                                        <w:szCs w:val="20"/>
                                        <w:lang w:val="es-ES"/>
                                      </w:rPr>
                                      <w:t>vas</w:t>
                                    </w:r>
                                    <w:r w:rsidRPr="00452A8A">
                                      <w:rPr>
                                        <w:sz w:val="20"/>
                                        <w:szCs w:val="20"/>
                                        <w:lang w:val="es-ES"/>
                                      </w:rPr>
                                      <w:t xml:space="preserve"> </w:t>
                                    </w:r>
                                    <w:r w:rsidR="00452A8A" w:rsidRPr="00452A8A">
                                      <w:rPr>
                                        <w:sz w:val="20"/>
                                        <w:szCs w:val="20"/>
                                        <w:lang w:val="es-ES"/>
                                      </w:rPr>
                                      <w:t>y</w:t>
                                    </w:r>
                                    <w:r w:rsidRPr="00452A8A">
                                      <w:rPr>
                                        <w:sz w:val="20"/>
                                        <w:szCs w:val="20"/>
                                        <w:lang w:val="es-ES"/>
                                      </w:rPr>
                                      <w:t xml:space="preserve"> Obje</w:t>
                                    </w:r>
                                    <w:r w:rsidR="00452A8A" w:rsidRPr="00452A8A">
                                      <w:rPr>
                                        <w:sz w:val="20"/>
                                        <w:szCs w:val="20"/>
                                        <w:lang w:val="es-ES"/>
                                      </w:rPr>
                                      <w:t>tivos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2" name="Caixa de Tex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3812" y="733425"/>
                                  <a:ext cx="1838325" cy="42989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071393B" w14:textId="6A8356A8" w:rsidR="00C94B64" w:rsidRPr="00452A8A" w:rsidRDefault="00C94B64" w:rsidP="00C94B64">
                                    <w:pPr>
                                      <w:spacing w:before="120"/>
                                      <w:jc w:val="center"/>
                                      <w:rPr>
                                        <w:sz w:val="20"/>
                                        <w:szCs w:val="20"/>
                                        <w:lang w:val="es-ES"/>
                                      </w:rPr>
                                    </w:pPr>
                                    <w:r w:rsidRPr="00452A8A">
                                      <w:rPr>
                                        <w:sz w:val="20"/>
                                        <w:szCs w:val="20"/>
                                        <w:lang w:val="es-ES"/>
                                      </w:rPr>
                                      <w:t>2. Di</w:t>
                                    </w:r>
                                    <w:r w:rsidR="00452A8A" w:rsidRPr="00452A8A">
                                      <w:rPr>
                                        <w:sz w:val="20"/>
                                        <w:szCs w:val="20"/>
                                        <w:lang w:val="es-ES"/>
                                      </w:rPr>
                                      <w:t>vulgación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" name="Conexão reta unidirecional 1"/>
                              <wps:cNvCnPr/>
                              <wps:spPr>
                                <a:xfrm flipH="1">
                                  <a:off x="942975" y="361950"/>
                                  <a:ext cx="7315" cy="37020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" name="Conexão reta unidirecional 3"/>
                              <wps:cNvCnPr/>
                              <wps:spPr>
                                <a:xfrm flipH="1">
                                  <a:off x="942975" y="1162050"/>
                                  <a:ext cx="6985" cy="34163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" name="Conexão reta unidirecional 4"/>
                              <wps:cNvCnPr/>
                              <wps:spPr>
                                <a:xfrm>
                                  <a:off x="942975" y="2076450"/>
                                  <a:ext cx="0" cy="315277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3" name="Conexão reta unidirecional 13"/>
                              <wps:cNvCnPr/>
                              <wps:spPr>
                                <a:xfrm flipH="1">
                                  <a:off x="923925" y="2800350"/>
                                  <a:ext cx="14287" cy="1596073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303DE504" id="Grupo 16" o:spid="_x0000_s1026" style="position:absolute;left:0;text-align:left;margin-left:13.8pt;margin-top:5.15pt;width:146.6pt;height:379.1pt;z-index:251659264" coordsize="18621,48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Caixa de Texto 2" o:spid="_x0000_s1027" type="#_x0000_t202" style="position:absolute;left:476;width:18000;height:36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">
                        <v:textbox>
                          <w:txbxContent>
                            <w:p w14:paraId="76C1B92D" w14:textId="07DE933A" w:rsidR="00C94B64" w:rsidRPr="00F84359" w:rsidRDefault="00C94B64" w:rsidP="00C94B64">
                              <w:pPr>
                                <w:spacing w:before="12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F84359">
                                <w:rPr>
                                  <w:sz w:val="20"/>
                                  <w:szCs w:val="20"/>
                                </w:rPr>
                                <w:t>1.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452A8A">
                                <w:rPr>
                                  <w:sz w:val="20"/>
                                  <w:szCs w:val="20"/>
                                  <w:lang w:val="es-ES"/>
                                </w:rPr>
                                <w:t>P</w:t>
                              </w:r>
                              <w:r w:rsidR="00452A8A" w:rsidRPr="00452A8A">
                                <w:rPr>
                                  <w:sz w:val="20"/>
                                  <w:szCs w:val="20"/>
                                  <w:lang w:val="es-ES"/>
                                </w:rPr>
                                <w:t>erfiles</w:t>
                              </w:r>
                            </w:p>
                          </w:txbxContent>
                        </v:textbox>
                      </v:shape>
                      <v:shape id="Caixa de Texto 2" o:spid="_x0000_s1028" type="#_x0000_t202" style="position:absolute;top:44005;width:18383;height:4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YWG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pbwdyXeALn5BQAA//8DAFBLAQItABQABgAIAAAAIQDb4fbL7gAAAIUBAAATAAAAAAAAAAAA&#10;AAAAAAAAAABbQ29udGVudF9UeXBlc10ueG1sUEsBAi0AFAAGAAgAAAAhAFr0LFu/AAAAFQEAAAsA&#10;AAAAAAAAAAAAAAAAHwEAAF9yZWxzLy5yZWxzUEsBAi0AFAAGAAgAAAAhABZZhYbEAAAA2gAAAA8A&#10;AAAAAAAAAAAAAAAABwIAAGRycy9kb3ducmV2LnhtbFBLBQYAAAAAAwADALcAAAD4AgAAAAA=&#10;">
                        <v:textbox>
                          <w:txbxContent>
                            <w:p w14:paraId="00E9DD9A" w14:textId="12395F58" w:rsidR="00C94B64" w:rsidRPr="000C7A55" w:rsidRDefault="00C94B64" w:rsidP="00C94B64">
                              <w:pPr>
                                <w:spacing w:before="120"/>
                                <w:jc w:val="center"/>
                                <w:rPr>
                                  <w:sz w:val="20"/>
                                  <w:szCs w:val="20"/>
                                  <w:lang w:val="es-ES"/>
                                </w:rPr>
                              </w:pPr>
                              <w:r w:rsidRPr="000C7A55">
                                <w:rPr>
                                  <w:sz w:val="20"/>
                                  <w:szCs w:val="20"/>
                                  <w:lang w:val="es-ES"/>
                                </w:rPr>
                                <w:t>5. Selec</w:t>
                              </w:r>
                              <w:r w:rsidR="00452A8A" w:rsidRPr="000C7A55">
                                <w:rPr>
                                  <w:sz w:val="20"/>
                                  <w:szCs w:val="20"/>
                                  <w:lang w:val="es-ES"/>
                                </w:rPr>
                                <w:t>ción</w:t>
                              </w:r>
                            </w:p>
                          </w:txbxContent>
                        </v:textbox>
                      </v:shape>
                      <v:shape id="Caixa de Texto 2" o:spid="_x0000_s1029" type="#_x0000_t202" style="position:absolute;left:190;top:23907;width:18383;height:4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">
                        <v:textbox>
                          <w:txbxContent>
                            <w:p w14:paraId="26E6FFF0" w14:textId="13C71E4D" w:rsidR="00C94B64" w:rsidRPr="00537C2D" w:rsidRDefault="00C94B64" w:rsidP="00C94B64">
                              <w:pPr>
                                <w:spacing w:before="12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F84359">
                                <w:rPr>
                                  <w:sz w:val="20"/>
                                  <w:szCs w:val="20"/>
                                </w:rPr>
                                <w:t xml:space="preserve">4. </w:t>
                              </w:r>
                              <w:r w:rsidRPr="000C7A55">
                                <w:rPr>
                                  <w:sz w:val="20"/>
                                  <w:szCs w:val="20"/>
                                  <w:lang w:val="es-ES"/>
                                </w:rPr>
                                <w:t>Preferenc</w:t>
                              </w:r>
                              <w:r w:rsidR="00452A8A" w:rsidRPr="000C7A55">
                                <w:rPr>
                                  <w:sz w:val="20"/>
                                  <w:szCs w:val="20"/>
                                  <w:lang w:val="es-ES"/>
                                </w:rPr>
                                <w:t>ias</w:t>
                              </w:r>
                            </w:p>
                          </w:txbxContent>
                        </v:textbox>
                      </v:shape>
                      <v:shape id="Caixa de Texto 2" o:spid="_x0000_s1030" type="#_x0000_t202" style="position:absolute;left:238;top:15097;width:18383;height:56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">
                        <v:textbox>
                          <w:txbxContent>
                            <w:p w14:paraId="06F56D5D" w14:textId="6666F8F2" w:rsidR="00C94B64" w:rsidRPr="00537C2D" w:rsidRDefault="00C94B64" w:rsidP="00C94B64">
                              <w:pPr>
                                <w:spacing w:before="12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3</w:t>
                              </w:r>
                              <w:r w:rsidRPr="00F84359">
                                <w:rPr>
                                  <w:sz w:val="20"/>
                                  <w:szCs w:val="20"/>
                                </w:rPr>
                                <w:t xml:space="preserve">. </w:t>
                              </w:r>
                              <w:r w:rsidRPr="00452A8A">
                                <w:rPr>
                                  <w:sz w:val="20"/>
                                  <w:szCs w:val="20"/>
                                  <w:lang w:val="es-ES"/>
                                </w:rPr>
                                <w:t>Expectati</w:t>
                              </w:r>
                              <w:r w:rsidR="00452A8A" w:rsidRPr="00452A8A">
                                <w:rPr>
                                  <w:sz w:val="20"/>
                                  <w:szCs w:val="20"/>
                                  <w:lang w:val="es-ES"/>
                                </w:rPr>
                                <w:t>vas</w:t>
                              </w:r>
                              <w:r w:rsidRPr="00452A8A">
                                <w:rPr>
                                  <w:sz w:val="20"/>
                                  <w:szCs w:val="20"/>
                                  <w:lang w:val="es-ES"/>
                                </w:rPr>
                                <w:t xml:space="preserve"> </w:t>
                              </w:r>
                              <w:r w:rsidR="00452A8A" w:rsidRPr="00452A8A">
                                <w:rPr>
                                  <w:sz w:val="20"/>
                                  <w:szCs w:val="20"/>
                                  <w:lang w:val="es-ES"/>
                                </w:rPr>
                                <w:t>y</w:t>
                              </w:r>
                              <w:r w:rsidRPr="00452A8A">
                                <w:rPr>
                                  <w:sz w:val="20"/>
                                  <w:szCs w:val="20"/>
                                  <w:lang w:val="es-ES"/>
                                </w:rPr>
                                <w:t xml:space="preserve"> Obje</w:t>
                              </w:r>
                              <w:r w:rsidR="00452A8A" w:rsidRPr="00452A8A">
                                <w:rPr>
                                  <w:sz w:val="20"/>
                                  <w:szCs w:val="20"/>
                                  <w:lang w:val="es-ES"/>
                                </w:rPr>
                                <w:t>tivos</w:t>
                              </w:r>
                            </w:p>
                          </w:txbxContent>
                        </v:textbox>
                      </v:shape>
                      <v:shape id="Caixa de Texto 2" o:spid="_x0000_s1031" type="#_x0000_t202" style="position:absolute;left:238;top:7334;width:18383;height:4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">
                        <v:textbox>
                          <w:txbxContent>
                            <w:p w14:paraId="1071393B" w14:textId="6A8356A8" w:rsidR="00C94B64" w:rsidRPr="00452A8A" w:rsidRDefault="00C94B64" w:rsidP="00C94B64">
                              <w:pPr>
                                <w:spacing w:before="120"/>
                                <w:jc w:val="center"/>
                                <w:rPr>
                                  <w:sz w:val="20"/>
                                  <w:szCs w:val="20"/>
                                  <w:lang w:val="es-ES"/>
                                </w:rPr>
                              </w:pPr>
                              <w:r w:rsidRPr="00452A8A">
                                <w:rPr>
                                  <w:sz w:val="20"/>
                                  <w:szCs w:val="20"/>
                                  <w:lang w:val="es-ES"/>
                                </w:rPr>
                                <w:t>2. Di</w:t>
                              </w:r>
                              <w:r w:rsidR="00452A8A" w:rsidRPr="00452A8A">
                                <w:rPr>
                                  <w:sz w:val="20"/>
                                  <w:szCs w:val="20"/>
                                  <w:lang w:val="es-ES"/>
                                </w:rPr>
                                <w:t>vulgación</w:t>
                              </w:r>
                            </w:p>
                          </w:txbxContent>
                        </v:textbox>
                      </v:shape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Conexão reta unidirecional 1" o:spid="_x0000_s1032" type="#_x0000_t32" style="position:absolute;left:9429;top:3619;width:73;height:370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" strokecolor="black [3200]" strokeweight=".5pt">
                        <v:stroke endarrow="block" joinstyle="miter"/>
                      </v:shape>
                      <v:shape id="Conexão reta unidirecional 3" o:spid="_x0000_s1033" type="#_x0000_t32" style="position:absolute;left:9429;top:11620;width:70;height:341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" strokecolor="black [3200]" strokeweight=".5pt">
                        <v:stroke endarrow="block" joinstyle="miter"/>
                      </v:shape>
                      <v:shape id="Conexão reta unidirecional 4" o:spid="_x0000_s1034" type="#_x0000_t32" style="position:absolute;left:9429;top:20764;width:0;height:315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" strokecolor="black [3200]" strokeweight=".5pt">
                        <v:stroke endarrow="block" joinstyle="miter"/>
                      </v:shape>
                      <v:shape id="Conexão reta unidirecional 13" o:spid="_x0000_s1035" type="#_x0000_t32" style="position:absolute;left:9239;top:28003;width:143;height:1596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" strokecolor="black [3200]" strokeweight=".5pt">
                        <v:stroke endarrow="block" joinstyle="miter"/>
                      </v:shape>
                    </v:group>
                  </w:pict>
                </mc:Fallback>
              </mc:AlternateContent>
            </w:r>
          </w:p>
          <w:p w14:paraId="3B374A70" w14:textId="77777777" w:rsidR="00C94B64" w:rsidRPr="00F84359" w:rsidRDefault="00C94B64" w:rsidP="00C94B64">
            <w:pPr>
              <w:rPr>
                <w:sz w:val="18"/>
                <w:szCs w:val="18"/>
              </w:rPr>
            </w:pPr>
          </w:p>
        </w:tc>
        <w:tc>
          <w:tcPr>
            <w:tcW w:w="5720" w:type="dxa"/>
          </w:tcPr>
          <w:p w14:paraId="532F8965" w14:textId="4FA17602" w:rsidR="00C94B64" w:rsidRPr="00452A8A" w:rsidRDefault="00452A8A" w:rsidP="00C94B64">
            <w:pPr>
              <w:pStyle w:val="Listenabsatz"/>
              <w:numPr>
                <w:ilvl w:val="0"/>
                <w:numId w:val="7"/>
              </w:numPr>
              <w:spacing w:before="240"/>
              <w:ind w:left="459" w:hanging="425"/>
              <w:rPr>
                <w:rFonts w:cstheme="minorHAnsi"/>
                <w:sz w:val="20"/>
                <w:szCs w:val="20"/>
                <w:lang w:val="es-ES"/>
              </w:rPr>
            </w:pPr>
            <w:r w:rsidRPr="00452A8A">
              <w:rPr>
                <w:rFonts w:cstheme="minorHAnsi"/>
                <w:sz w:val="20"/>
                <w:szCs w:val="20"/>
                <w:lang w:val="es-ES"/>
              </w:rPr>
              <w:t>El e</w:t>
            </w:r>
            <w:r>
              <w:rPr>
                <w:rFonts w:cstheme="minorHAnsi"/>
                <w:sz w:val="20"/>
                <w:szCs w:val="20"/>
                <w:lang w:val="es-ES"/>
              </w:rPr>
              <w:t>mpleador de Formación Dual (FD)</w:t>
            </w:r>
            <w:r w:rsidRPr="00452A8A">
              <w:rPr>
                <w:rFonts w:cstheme="minorHAnsi"/>
                <w:sz w:val="20"/>
                <w:szCs w:val="20"/>
                <w:lang w:val="es-ES"/>
              </w:rPr>
              <w:t xml:space="preserve"> debe informar a la institución educativa qué perfiles de candidatos tiene la intención de </w:t>
            </w:r>
            <w:r>
              <w:rPr>
                <w:rFonts w:cstheme="minorHAnsi"/>
                <w:sz w:val="20"/>
                <w:szCs w:val="20"/>
                <w:lang w:val="es-ES"/>
              </w:rPr>
              <w:t>acoger</w:t>
            </w:r>
            <w:r w:rsidRPr="00452A8A">
              <w:rPr>
                <w:rFonts w:cstheme="minorHAnsi"/>
                <w:sz w:val="20"/>
                <w:szCs w:val="20"/>
                <w:lang w:val="es-ES"/>
              </w:rPr>
              <w:t>.</w:t>
            </w:r>
          </w:p>
          <w:p w14:paraId="3E9528C3" w14:textId="27769EC5" w:rsidR="00C94B64" w:rsidRPr="00452A8A" w:rsidRDefault="00452A8A" w:rsidP="00C94B64">
            <w:pPr>
              <w:pStyle w:val="Listenabsatz"/>
              <w:numPr>
                <w:ilvl w:val="0"/>
                <w:numId w:val="7"/>
              </w:numPr>
              <w:spacing w:before="240"/>
              <w:ind w:left="459" w:hanging="425"/>
              <w:rPr>
                <w:rFonts w:cstheme="minorHAnsi"/>
                <w:sz w:val="20"/>
                <w:szCs w:val="20"/>
                <w:lang w:val="es-ES"/>
              </w:rPr>
            </w:pPr>
            <w:r w:rsidRPr="00452A8A">
              <w:rPr>
                <w:rFonts w:cstheme="minorHAnsi"/>
                <w:sz w:val="20"/>
                <w:szCs w:val="20"/>
                <w:lang w:val="es-ES"/>
              </w:rPr>
              <w:t>La institución educativ</w:t>
            </w:r>
            <w:r>
              <w:rPr>
                <w:rFonts w:cstheme="minorHAnsi"/>
                <w:sz w:val="20"/>
                <w:szCs w:val="20"/>
                <w:lang w:val="es-ES"/>
              </w:rPr>
              <w:t>a</w:t>
            </w:r>
            <w:r w:rsidRPr="00452A8A">
              <w:rPr>
                <w:rFonts w:cstheme="minorHAnsi"/>
                <w:sz w:val="20"/>
                <w:szCs w:val="20"/>
                <w:lang w:val="es-ES"/>
              </w:rPr>
              <w:t xml:space="preserve"> publica on-line la información compartida p</w:t>
            </w:r>
            <w:r>
              <w:rPr>
                <w:rFonts w:cstheme="minorHAnsi"/>
                <w:sz w:val="20"/>
                <w:szCs w:val="20"/>
                <w:lang w:val="es-ES"/>
              </w:rPr>
              <w:t>or el empleador de FD</w:t>
            </w:r>
          </w:p>
          <w:p w14:paraId="53A880E6" w14:textId="79F34D3F" w:rsidR="00C94B64" w:rsidRPr="00452A8A" w:rsidRDefault="00452A8A" w:rsidP="00C94B64">
            <w:pPr>
              <w:pStyle w:val="Listenabsatz"/>
              <w:numPr>
                <w:ilvl w:val="0"/>
                <w:numId w:val="7"/>
              </w:numPr>
              <w:spacing w:before="240"/>
              <w:ind w:left="459" w:hanging="425"/>
              <w:rPr>
                <w:rFonts w:cstheme="minorHAnsi"/>
                <w:sz w:val="20"/>
                <w:szCs w:val="20"/>
                <w:lang w:val="es-ES"/>
              </w:rPr>
            </w:pPr>
            <w:r w:rsidRPr="00452A8A">
              <w:rPr>
                <w:rFonts w:cstheme="minorHAnsi"/>
                <w:sz w:val="20"/>
                <w:szCs w:val="20"/>
                <w:lang w:val="es-ES"/>
              </w:rPr>
              <w:t xml:space="preserve">Los </w:t>
            </w:r>
            <w:r w:rsidR="000C7A55" w:rsidRPr="00452A8A">
              <w:rPr>
                <w:rFonts w:cstheme="minorHAnsi"/>
                <w:sz w:val="20"/>
                <w:szCs w:val="20"/>
                <w:lang w:val="es-ES"/>
              </w:rPr>
              <w:t>estudiantes informan</w:t>
            </w:r>
            <w:r w:rsidRPr="00452A8A">
              <w:rPr>
                <w:rFonts w:cstheme="minorHAnsi"/>
                <w:sz w:val="20"/>
                <w:szCs w:val="20"/>
                <w:lang w:val="es-ES"/>
              </w:rPr>
              <w:t xml:space="preserve"> a los </w:t>
            </w:r>
            <w:r w:rsidR="000C7A55" w:rsidRPr="00452A8A">
              <w:rPr>
                <w:rFonts w:cstheme="minorHAnsi"/>
                <w:sz w:val="20"/>
                <w:szCs w:val="20"/>
                <w:lang w:val="es-ES"/>
              </w:rPr>
              <w:t>directores</w:t>
            </w:r>
            <w:r w:rsidRPr="00452A8A">
              <w:rPr>
                <w:rFonts w:cstheme="minorHAnsi"/>
                <w:sz w:val="20"/>
                <w:szCs w:val="20"/>
                <w:lang w:val="es-ES"/>
              </w:rPr>
              <w:t xml:space="preserve"> de estudios de s</w:t>
            </w:r>
            <w:r>
              <w:rPr>
                <w:rFonts w:cstheme="minorHAnsi"/>
                <w:sz w:val="20"/>
                <w:szCs w:val="20"/>
                <w:lang w:val="es-ES"/>
              </w:rPr>
              <w:t>us expectativas y objetivos sobre la FD</w:t>
            </w:r>
          </w:p>
          <w:p w14:paraId="158C7379" w14:textId="3B0FFDEC" w:rsidR="00C94B64" w:rsidRPr="00452A8A" w:rsidRDefault="00452A8A" w:rsidP="00C94B64">
            <w:pPr>
              <w:pStyle w:val="Listenabsatz"/>
              <w:numPr>
                <w:ilvl w:val="0"/>
                <w:numId w:val="7"/>
              </w:numPr>
              <w:spacing w:before="240"/>
              <w:ind w:left="459" w:hanging="425"/>
              <w:rPr>
                <w:rFonts w:cstheme="minorHAnsi"/>
                <w:sz w:val="20"/>
                <w:szCs w:val="20"/>
                <w:lang w:val="es-ES"/>
              </w:rPr>
            </w:pPr>
            <w:r w:rsidRPr="00452A8A">
              <w:rPr>
                <w:rFonts w:cstheme="minorHAnsi"/>
                <w:sz w:val="20"/>
                <w:szCs w:val="20"/>
                <w:lang w:val="es-ES"/>
              </w:rPr>
              <w:t xml:space="preserve">Los estudiantes que no hayan podido concertar </w:t>
            </w:r>
            <w:r>
              <w:rPr>
                <w:rFonts w:cstheme="minorHAnsi"/>
                <w:sz w:val="20"/>
                <w:szCs w:val="20"/>
                <w:lang w:val="es-ES"/>
              </w:rPr>
              <w:t>todavía una actividad de FD</w:t>
            </w:r>
            <w:r w:rsidRPr="00452A8A">
              <w:rPr>
                <w:rFonts w:cstheme="minorHAnsi"/>
                <w:sz w:val="20"/>
                <w:szCs w:val="20"/>
                <w:lang w:val="es-ES"/>
              </w:rPr>
              <w:t xml:space="preserve"> deberán seleccionar 3 </w:t>
            </w:r>
            <w:r>
              <w:rPr>
                <w:rFonts w:cstheme="minorHAnsi"/>
                <w:sz w:val="20"/>
                <w:szCs w:val="20"/>
                <w:lang w:val="es-ES"/>
              </w:rPr>
              <w:t xml:space="preserve">ofertas </w:t>
            </w:r>
            <w:r w:rsidRPr="00452A8A">
              <w:rPr>
                <w:rFonts w:cstheme="minorHAnsi"/>
                <w:sz w:val="20"/>
                <w:szCs w:val="20"/>
                <w:lang w:val="es-ES"/>
              </w:rPr>
              <w:t>dentro de las plazas propuestas</w:t>
            </w:r>
            <w:r>
              <w:rPr>
                <w:rFonts w:cstheme="minorHAnsi"/>
                <w:sz w:val="20"/>
                <w:szCs w:val="20"/>
                <w:lang w:val="es-ES"/>
              </w:rPr>
              <w:t xml:space="preserve"> y </w:t>
            </w:r>
            <w:r w:rsidRPr="00452A8A">
              <w:rPr>
                <w:rFonts w:cstheme="minorHAnsi"/>
                <w:sz w:val="20"/>
                <w:szCs w:val="20"/>
                <w:lang w:val="es-ES"/>
              </w:rPr>
              <w:t xml:space="preserve">considerando los perfiles difundidos por la institución educativa y enviarlas al </w:t>
            </w:r>
            <w:r w:rsidR="000C7A55" w:rsidRPr="00452A8A">
              <w:rPr>
                <w:rFonts w:cstheme="minorHAnsi"/>
                <w:sz w:val="20"/>
                <w:szCs w:val="20"/>
                <w:lang w:val="es-ES"/>
              </w:rPr>
              <w:t>director</w:t>
            </w:r>
            <w:r w:rsidRPr="00452A8A">
              <w:rPr>
                <w:rFonts w:cstheme="minorHAnsi"/>
                <w:sz w:val="20"/>
                <w:szCs w:val="20"/>
                <w:lang w:val="es-ES"/>
              </w:rPr>
              <w:t xml:space="preserve"> de</w:t>
            </w:r>
            <w:r>
              <w:rPr>
                <w:rFonts w:cstheme="minorHAnsi"/>
                <w:sz w:val="20"/>
                <w:szCs w:val="20"/>
                <w:lang w:val="es-ES"/>
              </w:rPr>
              <w:t xml:space="preserve"> estudios</w:t>
            </w:r>
            <w:r w:rsidRPr="00452A8A">
              <w:rPr>
                <w:rFonts w:cstheme="minorHAnsi"/>
                <w:sz w:val="20"/>
                <w:szCs w:val="20"/>
                <w:lang w:val="es-ES"/>
              </w:rPr>
              <w:t xml:space="preserve"> en orden de </w:t>
            </w:r>
            <w:r w:rsidR="000C7A55" w:rsidRPr="00452A8A">
              <w:rPr>
                <w:rFonts w:cstheme="minorHAnsi"/>
                <w:sz w:val="20"/>
                <w:szCs w:val="20"/>
                <w:lang w:val="es-ES"/>
              </w:rPr>
              <w:t>preferencia.</w:t>
            </w:r>
          </w:p>
          <w:p w14:paraId="53EF911B" w14:textId="192DC7BE" w:rsidR="00B26D8C" w:rsidRPr="00B26D8C" w:rsidRDefault="00B26D8C" w:rsidP="002F28AE">
            <w:pPr>
              <w:pStyle w:val="Listenabsatz"/>
              <w:numPr>
                <w:ilvl w:val="0"/>
                <w:numId w:val="7"/>
              </w:numPr>
              <w:spacing w:before="240" w:after="120"/>
              <w:ind w:left="459" w:hanging="425"/>
              <w:rPr>
                <w:rFonts w:cstheme="minorHAnsi"/>
                <w:sz w:val="20"/>
                <w:szCs w:val="20"/>
                <w:lang w:val="es-ES"/>
              </w:rPr>
            </w:pPr>
            <w:r>
              <w:t>L</w:t>
            </w:r>
            <w:r w:rsidRPr="00B26D8C">
              <w:rPr>
                <w:rFonts w:cstheme="minorHAnsi"/>
                <w:sz w:val="20"/>
                <w:szCs w:val="20"/>
                <w:lang w:val="es-ES"/>
              </w:rPr>
              <w:t xml:space="preserve">os estudiantes pueden ser seleccionados a través de una entrevista </w:t>
            </w:r>
            <w:r>
              <w:rPr>
                <w:rFonts w:cstheme="minorHAnsi"/>
                <w:sz w:val="20"/>
                <w:szCs w:val="20"/>
                <w:lang w:val="es-ES"/>
              </w:rPr>
              <w:t>(</w:t>
            </w:r>
            <w:r w:rsidRPr="00B26D8C">
              <w:rPr>
                <w:rFonts w:cstheme="minorHAnsi"/>
                <w:sz w:val="20"/>
                <w:szCs w:val="20"/>
                <w:lang w:val="es-ES"/>
              </w:rPr>
              <w:t xml:space="preserve">elección hecha por el </w:t>
            </w:r>
            <w:r>
              <w:rPr>
                <w:rFonts w:cstheme="minorHAnsi"/>
                <w:sz w:val="20"/>
                <w:szCs w:val="20"/>
                <w:lang w:val="es-ES"/>
              </w:rPr>
              <w:t>empleador de FD)</w:t>
            </w:r>
            <w:r w:rsidRPr="00B26D8C">
              <w:rPr>
                <w:rFonts w:cstheme="minorHAnsi"/>
                <w:sz w:val="20"/>
                <w:szCs w:val="20"/>
                <w:lang w:val="es-ES"/>
              </w:rPr>
              <w:t xml:space="preserve"> o, si el </w:t>
            </w:r>
            <w:r>
              <w:rPr>
                <w:rFonts w:cstheme="minorHAnsi"/>
                <w:sz w:val="20"/>
                <w:szCs w:val="20"/>
                <w:lang w:val="es-ES"/>
              </w:rPr>
              <w:t>empleador</w:t>
            </w:r>
            <w:r w:rsidRPr="00B26D8C">
              <w:rPr>
                <w:rFonts w:cstheme="minorHAnsi"/>
                <w:sz w:val="20"/>
                <w:szCs w:val="20"/>
                <w:lang w:val="es-ES"/>
              </w:rPr>
              <w:t xml:space="preserve"> lo prefiere, la institución educativa </w:t>
            </w:r>
            <w:r w:rsidR="00CD5A52">
              <w:rPr>
                <w:rFonts w:cstheme="minorHAnsi"/>
                <w:sz w:val="20"/>
                <w:szCs w:val="20"/>
                <w:lang w:val="es-ES"/>
              </w:rPr>
              <w:t>realiza</w:t>
            </w:r>
            <w:r w:rsidRPr="00B26D8C">
              <w:rPr>
                <w:rFonts w:cstheme="minorHAnsi"/>
                <w:sz w:val="20"/>
                <w:szCs w:val="20"/>
                <w:lang w:val="es-ES"/>
              </w:rPr>
              <w:t xml:space="preserve"> la selección de los estudiantes. </w:t>
            </w:r>
            <w:r w:rsidR="00CD5A52">
              <w:rPr>
                <w:rFonts w:cstheme="minorHAnsi"/>
                <w:sz w:val="20"/>
                <w:szCs w:val="20"/>
                <w:lang w:val="es-ES"/>
              </w:rPr>
              <w:t>L</w:t>
            </w:r>
            <w:r w:rsidRPr="00B26D8C">
              <w:rPr>
                <w:rFonts w:cstheme="minorHAnsi"/>
                <w:sz w:val="20"/>
                <w:szCs w:val="20"/>
                <w:lang w:val="es-ES"/>
              </w:rPr>
              <w:t xml:space="preserve">os candidatos deben ponerse en contacto con el </w:t>
            </w:r>
            <w:r>
              <w:rPr>
                <w:rFonts w:cstheme="minorHAnsi"/>
                <w:sz w:val="20"/>
                <w:szCs w:val="20"/>
                <w:lang w:val="es-ES"/>
              </w:rPr>
              <w:t>empleador</w:t>
            </w:r>
            <w:r w:rsidRPr="00B26D8C">
              <w:rPr>
                <w:rFonts w:cstheme="minorHAnsi"/>
                <w:sz w:val="20"/>
                <w:szCs w:val="20"/>
                <w:lang w:val="es-ES"/>
              </w:rPr>
              <w:t xml:space="preserve"> para programar</w:t>
            </w:r>
            <w:r w:rsidR="00CD5A52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r w:rsidRPr="00B26D8C">
              <w:rPr>
                <w:rFonts w:cstheme="minorHAnsi"/>
                <w:sz w:val="20"/>
                <w:szCs w:val="20"/>
                <w:lang w:val="es-ES"/>
              </w:rPr>
              <w:t>la</w:t>
            </w:r>
            <w:r w:rsidR="00CD5A52">
              <w:rPr>
                <w:rFonts w:cstheme="minorHAnsi"/>
                <w:sz w:val="20"/>
                <w:szCs w:val="20"/>
                <w:lang w:val="es-ES"/>
              </w:rPr>
              <w:t xml:space="preserve"> entrevista</w:t>
            </w:r>
            <w:r w:rsidRPr="00B26D8C">
              <w:rPr>
                <w:rFonts w:cstheme="minorHAnsi"/>
                <w:sz w:val="20"/>
                <w:szCs w:val="20"/>
                <w:lang w:val="es-ES"/>
              </w:rPr>
              <w:t>.</w:t>
            </w:r>
          </w:p>
          <w:p w14:paraId="289E95A6" w14:textId="77777777" w:rsidR="00B26D8C" w:rsidRPr="00B26D8C" w:rsidRDefault="00B26D8C" w:rsidP="00B26D8C">
            <w:pPr>
              <w:pStyle w:val="Listenabsatz"/>
              <w:rPr>
                <w:rFonts w:cstheme="minorHAnsi"/>
                <w:sz w:val="20"/>
                <w:szCs w:val="20"/>
                <w:lang w:val="es-ES"/>
              </w:rPr>
            </w:pPr>
          </w:p>
          <w:p w14:paraId="72447530" w14:textId="6097961A" w:rsidR="00C94B64" w:rsidRPr="00B26D8C" w:rsidRDefault="00B26D8C" w:rsidP="00B26D8C">
            <w:pPr>
              <w:pStyle w:val="Listenabsatz"/>
              <w:spacing w:before="240" w:after="120"/>
              <w:ind w:left="459"/>
              <w:rPr>
                <w:rFonts w:cstheme="minorHAnsi"/>
                <w:sz w:val="20"/>
                <w:szCs w:val="20"/>
                <w:lang w:val="es-ES"/>
              </w:rPr>
            </w:pPr>
            <w:r>
              <w:rPr>
                <w:rFonts w:cstheme="minorHAnsi"/>
                <w:sz w:val="20"/>
                <w:szCs w:val="20"/>
                <w:lang w:val="es-ES"/>
              </w:rPr>
              <w:t>La</w:t>
            </w:r>
            <w:r w:rsidRPr="00B26D8C">
              <w:rPr>
                <w:rFonts w:cstheme="minorHAnsi"/>
                <w:sz w:val="20"/>
                <w:szCs w:val="20"/>
                <w:lang w:val="es-ES"/>
              </w:rPr>
              <w:t xml:space="preserve"> institución educativa realiza </w:t>
            </w:r>
            <w:r>
              <w:rPr>
                <w:rFonts w:cstheme="minorHAnsi"/>
                <w:sz w:val="20"/>
                <w:szCs w:val="20"/>
                <w:lang w:val="es-ES"/>
              </w:rPr>
              <w:t xml:space="preserve">el ranking </w:t>
            </w:r>
            <w:r w:rsidRPr="00B26D8C">
              <w:rPr>
                <w:rFonts w:cstheme="minorHAnsi"/>
                <w:sz w:val="20"/>
                <w:szCs w:val="20"/>
                <w:lang w:val="es-ES"/>
              </w:rPr>
              <w:t>teniendo en cuenta:</w:t>
            </w:r>
          </w:p>
          <w:p w14:paraId="475095CB" w14:textId="5C478A8A" w:rsidR="00C94B64" w:rsidRPr="000C7A55" w:rsidRDefault="00C94B64" w:rsidP="00C94B64">
            <w:pPr>
              <w:pStyle w:val="Listenabsatz"/>
              <w:spacing w:before="240" w:after="120"/>
              <w:ind w:left="742" w:hanging="283"/>
              <w:rPr>
                <w:rFonts w:cstheme="minorHAnsi"/>
                <w:sz w:val="20"/>
                <w:szCs w:val="20"/>
                <w:lang w:val="es-ES"/>
              </w:rPr>
            </w:pPr>
            <w:r w:rsidRPr="000C7A55">
              <w:rPr>
                <w:rFonts w:cstheme="minorHAnsi"/>
                <w:sz w:val="20"/>
                <w:szCs w:val="20"/>
                <w:lang w:val="es-ES"/>
              </w:rPr>
              <w:t>a.</w:t>
            </w:r>
            <w:r w:rsidRPr="000C7A55">
              <w:rPr>
                <w:rFonts w:cstheme="minorHAnsi"/>
                <w:sz w:val="20"/>
                <w:szCs w:val="20"/>
                <w:lang w:val="es-ES"/>
              </w:rPr>
              <w:tab/>
            </w:r>
            <w:r w:rsidR="000C7A55" w:rsidRPr="000C7A55">
              <w:rPr>
                <w:rFonts w:cstheme="minorHAnsi"/>
                <w:sz w:val="20"/>
                <w:szCs w:val="20"/>
                <w:lang w:val="es-ES"/>
              </w:rPr>
              <w:t>Media simple de la Unidad Curricular realizada</w:t>
            </w:r>
            <w:r w:rsidRPr="000C7A55">
              <w:rPr>
                <w:rFonts w:cstheme="minorHAnsi"/>
                <w:sz w:val="20"/>
                <w:szCs w:val="20"/>
                <w:lang w:val="es-ES"/>
              </w:rPr>
              <w:t xml:space="preserve"> (</w:t>
            </w:r>
            <w:r w:rsidR="000C7A55">
              <w:rPr>
                <w:rFonts w:cstheme="minorHAnsi"/>
                <w:sz w:val="20"/>
                <w:szCs w:val="20"/>
                <w:lang w:val="es-ES"/>
              </w:rPr>
              <w:t>UC</w:t>
            </w:r>
            <w:r w:rsidRPr="000C7A55">
              <w:rPr>
                <w:rFonts w:cstheme="minorHAnsi"/>
                <w:sz w:val="20"/>
                <w:szCs w:val="20"/>
                <w:lang w:val="es-ES"/>
              </w:rPr>
              <w:t>);</w:t>
            </w:r>
          </w:p>
          <w:p w14:paraId="798F6130" w14:textId="5478A0AD" w:rsidR="00C94B64" w:rsidRPr="000C7A55" w:rsidRDefault="00C94B64" w:rsidP="00C94B64">
            <w:pPr>
              <w:pStyle w:val="Listenabsatz"/>
              <w:spacing w:before="240" w:after="120"/>
              <w:ind w:left="742" w:hanging="283"/>
              <w:rPr>
                <w:rFonts w:cstheme="minorHAnsi"/>
                <w:sz w:val="20"/>
                <w:szCs w:val="20"/>
                <w:lang w:val="es-ES"/>
              </w:rPr>
            </w:pPr>
            <w:r w:rsidRPr="000C7A55">
              <w:rPr>
                <w:rFonts w:cstheme="minorHAnsi"/>
                <w:sz w:val="20"/>
                <w:szCs w:val="20"/>
                <w:lang w:val="es-ES"/>
              </w:rPr>
              <w:t>b.</w:t>
            </w:r>
            <w:r w:rsidRPr="000C7A55">
              <w:rPr>
                <w:rFonts w:cstheme="minorHAnsi"/>
                <w:sz w:val="20"/>
                <w:szCs w:val="20"/>
                <w:lang w:val="es-ES"/>
              </w:rPr>
              <w:tab/>
            </w:r>
            <w:r w:rsidR="000C7A55" w:rsidRPr="000C7A55">
              <w:rPr>
                <w:rFonts w:cstheme="minorHAnsi"/>
                <w:sz w:val="20"/>
                <w:szCs w:val="20"/>
                <w:lang w:val="es-ES"/>
              </w:rPr>
              <w:t>Media Simple de la UC en el departamento</w:t>
            </w:r>
            <w:r w:rsidRPr="000C7A55">
              <w:rPr>
                <w:rFonts w:cstheme="minorHAnsi"/>
                <w:sz w:val="20"/>
                <w:szCs w:val="20"/>
                <w:lang w:val="es-ES"/>
              </w:rPr>
              <w:t>;</w:t>
            </w:r>
          </w:p>
          <w:p w14:paraId="0C90637B" w14:textId="2CAB2226" w:rsidR="00C94B64" w:rsidRPr="000C7A55" w:rsidRDefault="00C94B64" w:rsidP="00C94B64">
            <w:pPr>
              <w:pStyle w:val="Listenabsatz"/>
              <w:spacing w:before="240" w:after="120"/>
              <w:ind w:left="742" w:hanging="283"/>
              <w:rPr>
                <w:rFonts w:cstheme="minorHAnsi"/>
                <w:sz w:val="20"/>
                <w:szCs w:val="20"/>
                <w:lang w:val="es-ES"/>
              </w:rPr>
            </w:pPr>
            <w:r w:rsidRPr="000C7A55">
              <w:rPr>
                <w:rFonts w:cstheme="minorHAnsi"/>
                <w:sz w:val="20"/>
                <w:szCs w:val="20"/>
                <w:lang w:val="es-ES"/>
              </w:rPr>
              <w:t>c.</w:t>
            </w:r>
            <w:r w:rsidRPr="000C7A55">
              <w:rPr>
                <w:rFonts w:cstheme="minorHAnsi"/>
                <w:sz w:val="20"/>
                <w:szCs w:val="20"/>
                <w:lang w:val="es-ES"/>
              </w:rPr>
              <w:tab/>
            </w:r>
            <w:r w:rsidR="000C7A55" w:rsidRPr="000C7A55">
              <w:rPr>
                <w:rFonts w:cstheme="minorHAnsi"/>
                <w:sz w:val="20"/>
                <w:szCs w:val="20"/>
                <w:lang w:val="es-ES"/>
              </w:rPr>
              <w:t xml:space="preserve">Proximidad geográfica </w:t>
            </w:r>
            <w:r w:rsidR="000C7A55">
              <w:rPr>
                <w:rFonts w:cstheme="minorHAnsi"/>
                <w:sz w:val="20"/>
                <w:szCs w:val="20"/>
                <w:lang w:val="es-ES"/>
              </w:rPr>
              <w:t>entre</w:t>
            </w:r>
            <w:r w:rsidR="000C7A55" w:rsidRPr="000C7A55">
              <w:rPr>
                <w:rFonts w:cstheme="minorHAnsi"/>
                <w:sz w:val="20"/>
                <w:szCs w:val="20"/>
                <w:lang w:val="es-ES"/>
              </w:rPr>
              <w:t xml:space="preserve"> la residencia del estudiante y del e</w:t>
            </w:r>
            <w:r w:rsidR="000C7A55">
              <w:rPr>
                <w:rFonts w:cstheme="minorHAnsi"/>
                <w:sz w:val="20"/>
                <w:szCs w:val="20"/>
                <w:lang w:val="es-ES"/>
              </w:rPr>
              <w:t>mpleador.</w:t>
            </w:r>
          </w:p>
          <w:p w14:paraId="66509DAC" w14:textId="1887B56B" w:rsidR="00C94B64" w:rsidRPr="000C7A55" w:rsidRDefault="000C7A55" w:rsidP="00F41C51">
            <w:pPr>
              <w:spacing w:before="240" w:after="120"/>
              <w:ind w:left="459"/>
              <w:rPr>
                <w:sz w:val="18"/>
                <w:szCs w:val="18"/>
                <w:lang w:val="eu-ES"/>
              </w:rPr>
            </w:pPr>
            <w:r>
              <w:rPr>
                <w:rFonts w:cstheme="minorHAnsi"/>
                <w:sz w:val="20"/>
                <w:szCs w:val="20"/>
                <w:lang w:val="es-ES"/>
              </w:rPr>
              <w:t xml:space="preserve">Después </w:t>
            </w:r>
            <w:r w:rsidRPr="000C7A55">
              <w:rPr>
                <w:rFonts w:cstheme="minorHAnsi"/>
                <w:sz w:val="20"/>
                <w:szCs w:val="20"/>
                <w:lang w:val="es-ES"/>
              </w:rPr>
              <w:t>de aplicar los criterios de clasificación y en caso de empate, es responsabilidad del director del Curso elegir qué candidato es el más adecuado para la propuesta de acuerdo con las expectativas compartidas en el punto 3.</w:t>
            </w:r>
          </w:p>
        </w:tc>
      </w:tr>
    </w:tbl>
    <w:p w14:paraId="2CACB722" w14:textId="363B83A7" w:rsidR="00177BE2" w:rsidRPr="000C7A55" w:rsidRDefault="00177BE2" w:rsidP="00261CE3">
      <w:pPr>
        <w:jc w:val="center"/>
        <w:rPr>
          <w:b/>
          <w:bCs/>
          <w:lang w:val="es-ES"/>
        </w:rPr>
      </w:pPr>
    </w:p>
    <w:sectPr w:rsidR="00177BE2" w:rsidRPr="000C7A55" w:rsidSect="000528B8">
      <w:headerReference w:type="default" r:id="rId8"/>
      <w:footerReference w:type="default" r:id="rId9"/>
      <w:pgSz w:w="11900" w:h="16840"/>
      <w:pgMar w:top="1134" w:right="1134" w:bottom="1134" w:left="1134" w:header="1021" w:footer="10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213A82" w14:textId="77777777" w:rsidR="00221C73" w:rsidRDefault="00221C73" w:rsidP="00A56C87">
      <w:r>
        <w:separator/>
      </w:r>
    </w:p>
  </w:endnote>
  <w:endnote w:type="continuationSeparator" w:id="0">
    <w:p w14:paraId="109ACACF" w14:textId="77777777" w:rsidR="00221C73" w:rsidRDefault="00221C73" w:rsidP="00A56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044E8D" w14:textId="38934A31" w:rsidR="000528B8" w:rsidRPr="000528B8" w:rsidRDefault="000528B8">
    <w:pPr>
      <w:pStyle w:val="Fuzeile"/>
      <w:rPr>
        <w:rFonts w:cs="Arial"/>
      </w:rPr>
    </w:pPr>
    <w:r>
      <w:rPr>
        <w:rFonts w:cs="Arial"/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5920F5F" wp14:editId="684FBE81">
              <wp:simplePos x="0" y="0"/>
              <wp:positionH relativeFrom="margin">
                <wp:align>right</wp:align>
              </wp:positionH>
              <wp:positionV relativeFrom="paragraph">
                <wp:posOffset>-246379</wp:posOffset>
              </wp:positionV>
              <wp:extent cx="6096000" cy="704850"/>
              <wp:effectExtent l="0" t="0" r="19050" b="1905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96000" cy="70485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4"/>
                      </a:lnRef>
                      <a:fillRef idx="1">
                        <a:schemeClr val="lt1"/>
                      </a:fillRef>
                      <a:effectRef idx="0">
                        <a:schemeClr val="accent4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F583D99" w14:textId="6B907E53" w:rsidR="000528B8" w:rsidRPr="00AA5282" w:rsidRDefault="000528B8" w:rsidP="00B53E15">
                          <w:pPr>
                            <w:pStyle w:val="Fuzeile"/>
                            <w:rPr>
                              <w:i/>
                            </w:rPr>
                          </w:pPr>
                          <w:r w:rsidRPr="00AA5282">
                            <w:rPr>
                              <w:rFonts w:cs="Arial"/>
                              <w:i/>
                              <w:sz w:val="20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This procedure w</w:t>
                          </w:r>
                          <w:r w:rsidR="00B53E15">
                            <w:rPr>
                              <w:rFonts w:cs="Arial"/>
                              <w:i/>
                              <w:sz w:val="20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as adapted from the institution</w:t>
                          </w:r>
                          <w:r w:rsidR="00BA62A2">
                            <w:rPr>
                              <w:rFonts w:cs="Arial"/>
                              <w:i/>
                              <w:sz w:val="20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ESTG/IPP</w:t>
                          </w:r>
                          <w:r w:rsidRPr="00AA5282">
                            <w:rPr>
                              <w:rFonts w:cs="Arial"/>
                              <w:i/>
                              <w:sz w:val="20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, translated </w:t>
                          </w:r>
                          <w:r w:rsidR="001A2EE3">
                            <w:rPr>
                              <w:rFonts w:cs="Arial"/>
                              <w:i/>
                              <w:sz w:val="20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to English </w:t>
                          </w:r>
                          <w:r w:rsidRPr="00AA5282">
                            <w:rPr>
                              <w:rFonts w:cs="Arial"/>
                              <w:i/>
                              <w:sz w:val="20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and edited by </w:t>
                          </w:r>
                          <w:r w:rsidR="00BA62A2">
                            <w:rPr>
                              <w:rFonts w:cs="Arial"/>
                              <w:i/>
                              <w:sz w:val="20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Miguel Lopes</w:t>
                          </w:r>
                          <w:r w:rsidR="00B53E15">
                            <w:rPr>
                              <w:rFonts w:cs="Arial"/>
                              <w:i/>
                              <w:sz w:val="20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, </w:t>
                          </w:r>
                          <w:r w:rsidR="00BA62A2">
                            <w:rPr>
                              <w:rFonts w:cs="Arial"/>
                              <w:i/>
                              <w:sz w:val="20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Mar</w:t>
                          </w:r>
                          <w:r w:rsidR="00DC7A61">
                            <w:rPr>
                              <w:rFonts w:cs="Arial"/>
                              <w:i/>
                              <w:sz w:val="20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ch</w:t>
                          </w:r>
                          <w:r w:rsidR="00BA62A2">
                            <w:rPr>
                              <w:rFonts w:cs="Arial"/>
                              <w:i/>
                              <w:sz w:val="20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2020</w:t>
                          </w:r>
                          <w:r w:rsidR="00B53E15">
                            <w:rPr>
                              <w:rFonts w:cs="Arial"/>
                              <w:i/>
                              <w:sz w:val="20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.</w:t>
                          </w:r>
                          <w:r w:rsidR="001A2EE3" w:rsidRPr="001A2EE3">
                            <w:rPr>
                              <w:rFonts w:cs="Arial"/>
                              <w:i/>
                              <w:sz w:val="20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proofErr w:type="gramStart"/>
                          <w:r w:rsidR="001A2EE3" w:rsidRPr="0089339A">
                            <w:rPr>
                              <w:rFonts w:cs="Arial"/>
                              <w:i/>
                              <w:sz w:val="20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The Spanish version was prepared </w:t>
                          </w:r>
                          <w:r w:rsidR="001A2EE3">
                            <w:rPr>
                              <w:rFonts w:cs="Arial"/>
                              <w:i/>
                              <w:sz w:val="20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by </w:t>
                          </w:r>
                          <w:r w:rsidR="001A2EE3" w:rsidRPr="00E35C7D">
                            <w:rPr>
                              <w:rFonts w:cs="Arial"/>
                              <w:i/>
                              <w:sz w:val="20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Josu Galarza, </w:t>
                          </w:r>
                          <w:proofErr w:type="spellStart"/>
                          <w:r w:rsidR="001A2EE3" w:rsidRPr="00E35C7D">
                            <w:rPr>
                              <w:rFonts w:cs="Arial"/>
                              <w:i/>
                              <w:sz w:val="20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Nerea</w:t>
                          </w:r>
                          <w:proofErr w:type="spellEnd"/>
                          <w:r w:rsidR="001A2EE3" w:rsidRPr="00E35C7D">
                            <w:rPr>
                              <w:rFonts w:cs="Arial"/>
                              <w:i/>
                              <w:sz w:val="20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Lopez and </w:t>
                          </w:r>
                          <w:proofErr w:type="spellStart"/>
                          <w:r w:rsidR="001A2EE3" w:rsidRPr="00E35C7D">
                            <w:rPr>
                              <w:rFonts w:cs="Arial"/>
                              <w:i/>
                              <w:sz w:val="20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Ainhoa</w:t>
                          </w:r>
                          <w:proofErr w:type="spellEnd"/>
                          <w:r w:rsidR="001A2EE3" w:rsidRPr="00E35C7D">
                            <w:rPr>
                              <w:rFonts w:cs="Arial"/>
                              <w:i/>
                              <w:sz w:val="20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proofErr w:type="spellStart"/>
                          <w:r w:rsidR="001A2EE3" w:rsidRPr="00E35C7D">
                            <w:rPr>
                              <w:rFonts w:cs="Arial"/>
                              <w:i/>
                              <w:sz w:val="20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Ullibarriarana</w:t>
                          </w:r>
                          <w:proofErr w:type="spellEnd"/>
                          <w:proofErr w:type="gram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5920F5F" id="Rechteck 2" o:spid="_x0000_s1036" style="position:absolute;left:0;text-align:left;margin-left:428.8pt;margin-top:-19.4pt;width:480pt;height:55.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" fillcolor="white [3201]" strokecolor="#ffc000 [3207]" strokeweight="1pt">
              <v:textbox>
                <w:txbxContent>
                  <w:p w14:paraId="0F583D99" w14:textId="6B907E53" w:rsidR="000528B8" w:rsidRPr="00AA5282" w:rsidRDefault="000528B8" w:rsidP="00B53E15">
                    <w:pPr>
                      <w:pStyle w:val="Fuzeile"/>
                      <w:rPr>
                        <w:i/>
                      </w:rPr>
                    </w:pPr>
                    <w:r w:rsidRPr="00AA5282">
                      <w:rPr>
                        <w:rFonts w:cs="Arial"/>
                        <w:i/>
                        <w:sz w:val="20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This procedure w</w:t>
                    </w:r>
                    <w:r w:rsidR="00B53E15">
                      <w:rPr>
                        <w:rFonts w:cs="Arial"/>
                        <w:i/>
                        <w:sz w:val="20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as adapted from the institution</w:t>
                    </w:r>
                    <w:r w:rsidR="00BA62A2">
                      <w:rPr>
                        <w:rFonts w:cs="Arial"/>
                        <w:i/>
                        <w:sz w:val="20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ESTG/IPP</w:t>
                    </w:r>
                    <w:r w:rsidRPr="00AA5282">
                      <w:rPr>
                        <w:rFonts w:cs="Arial"/>
                        <w:i/>
                        <w:sz w:val="20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, translated </w:t>
                    </w:r>
                    <w:r w:rsidR="001A2EE3">
                      <w:rPr>
                        <w:rFonts w:cs="Arial"/>
                        <w:i/>
                        <w:sz w:val="20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to English </w:t>
                    </w:r>
                    <w:r w:rsidRPr="00AA5282">
                      <w:rPr>
                        <w:rFonts w:cs="Arial"/>
                        <w:i/>
                        <w:sz w:val="20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and edited by </w:t>
                    </w:r>
                    <w:r w:rsidR="00BA62A2">
                      <w:rPr>
                        <w:rFonts w:cs="Arial"/>
                        <w:i/>
                        <w:sz w:val="20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Miguel Lopes</w:t>
                    </w:r>
                    <w:r w:rsidR="00B53E15">
                      <w:rPr>
                        <w:rFonts w:cs="Arial"/>
                        <w:i/>
                        <w:sz w:val="20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, </w:t>
                    </w:r>
                    <w:r w:rsidR="00BA62A2">
                      <w:rPr>
                        <w:rFonts w:cs="Arial"/>
                        <w:i/>
                        <w:sz w:val="20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Mar</w:t>
                    </w:r>
                    <w:r w:rsidR="00DC7A61">
                      <w:rPr>
                        <w:rFonts w:cs="Arial"/>
                        <w:i/>
                        <w:sz w:val="20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ch</w:t>
                    </w:r>
                    <w:r w:rsidR="00BA62A2">
                      <w:rPr>
                        <w:rFonts w:cs="Arial"/>
                        <w:i/>
                        <w:sz w:val="20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2020</w:t>
                    </w:r>
                    <w:r w:rsidR="00B53E15">
                      <w:rPr>
                        <w:rFonts w:cs="Arial"/>
                        <w:i/>
                        <w:sz w:val="20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.</w:t>
                    </w:r>
                    <w:r w:rsidR="001A2EE3" w:rsidRPr="001A2EE3">
                      <w:rPr>
                        <w:rFonts w:cs="Arial"/>
                        <w:i/>
                        <w:sz w:val="20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</w:t>
                    </w:r>
                    <w:proofErr w:type="gramStart"/>
                    <w:r w:rsidR="001A2EE3" w:rsidRPr="0089339A">
                      <w:rPr>
                        <w:rFonts w:cs="Arial"/>
                        <w:i/>
                        <w:sz w:val="20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The Spanish version was prepared </w:t>
                    </w:r>
                    <w:r w:rsidR="001A2EE3">
                      <w:rPr>
                        <w:rFonts w:cs="Arial"/>
                        <w:i/>
                        <w:sz w:val="20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by </w:t>
                    </w:r>
                    <w:r w:rsidR="001A2EE3" w:rsidRPr="00E35C7D">
                      <w:rPr>
                        <w:rFonts w:cs="Arial"/>
                        <w:i/>
                        <w:sz w:val="20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Josu Galarza, </w:t>
                    </w:r>
                    <w:proofErr w:type="spellStart"/>
                    <w:r w:rsidR="001A2EE3" w:rsidRPr="00E35C7D">
                      <w:rPr>
                        <w:rFonts w:cs="Arial"/>
                        <w:i/>
                        <w:sz w:val="20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Nerea</w:t>
                    </w:r>
                    <w:proofErr w:type="spellEnd"/>
                    <w:r w:rsidR="001A2EE3" w:rsidRPr="00E35C7D">
                      <w:rPr>
                        <w:rFonts w:cs="Arial"/>
                        <w:i/>
                        <w:sz w:val="20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Lopez and </w:t>
                    </w:r>
                    <w:proofErr w:type="spellStart"/>
                    <w:r w:rsidR="001A2EE3" w:rsidRPr="00E35C7D">
                      <w:rPr>
                        <w:rFonts w:cs="Arial"/>
                        <w:i/>
                        <w:sz w:val="20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Ainhoa</w:t>
                    </w:r>
                    <w:proofErr w:type="spellEnd"/>
                    <w:r w:rsidR="001A2EE3" w:rsidRPr="00E35C7D">
                      <w:rPr>
                        <w:rFonts w:cs="Arial"/>
                        <w:i/>
                        <w:sz w:val="20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</w:t>
                    </w:r>
                    <w:proofErr w:type="spellStart"/>
                    <w:r w:rsidR="001A2EE3" w:rsidRPr="00E35C7D">
                      <w:rPr>
                        <w:rFonts w:cs="Arial"/>
                        <w:i/>
                        <w:sz w:val="20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Ullibarriarana</w:t>
                    </w:r>
                    <w:proofErr w:type="spellEnd"/>
                    <w:proofErr w:type="gramEnd"/>
                  </w:p>
                </w:txbxContent>
              </v:textbox>
              <w10:wrap anchorx="margin"/>
            </v:rect>
          </w:pict>
        </mc:Fallback>
      </mc:AlternateContent>
    </w:r>
  </w:p>
  <w:p w14:paraId="2A7807E8" w14:textId="77777777" w:rsidR="000528B8" w:rsidRDefault="000528B8">
    <w:pPr>
      <w:pStyle w:val="Fuzeile"/>
      <w:rPr>
        <w:rFonts w:cs="Arial"/>
      </w:rPr>
    </w:pPr>
  </w:p>
  <w:p w14:paraId="3869B4BC" w14:textId="6DBECCA7" w:rsidR="00D74DB6" w:rsidRDefault="00565BFA">
    <w:pPr>
      <w:pStyle w:val="Fuzeile"/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8C8BC42" wp14:editId="57EB14AE">
              <wp:simplePos x="0" y="0"/>
              <wp:positionH relativeFrom="column">
                <wp:posOffset>4081279</wp:posOffset>
              </wp:positionH>
              <wp:positionV relativeFrom="paragraph">
                <wp:posOffset>92075</wp:posOffset>
              </wp:positionV>
              <wp:extent cx="3002280" cy="0"/>
              <wp:effectExtent l="0" t="12700" r="20320" b="12700"/>
              <wp:wrapNone/>
              <wp:docPr id="15" name="Straight Connector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00228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F2C517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B158502" id="Straight Connector 1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1.35pt,7.25pt" to="557.7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" strokecolor="#f2c517" strokeweight="2.25pt">
              <v:stroke joinstyle="miter"/>
            </v:lin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08535D8" wp14:editId="416F891E">
              <wp:simplePos x="0" y="0"/>
              <wp:positionH relativeFrom="column">
                <wp:posOffset>-986289</wp:posOffset>
              </wp:positionH>
              <wp:positionV relativeFrom="paragraph">
                <wp:posOffset>95250</wp:posOffset>
              </wp:positionV>
              <wp:extent cx="3002280" cy="0"/>
              <wp:effectExtent l="0" t="12700" r="20320" b="12700"/>
              <wp:wrapNone/>
              <wp:docPr id="14" name="Straight Connector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00228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F2C517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82C66B8" id="Straight Connector 1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7.65pt,7.5pt" to="158.7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" strokecolor="#f2c517" strokeweight="2.25pt">
              <v:stroke joinstyle="miter"/>
            </v:line>
          </w:pict>
        </mc:Fallback>
      </mc:AlternateContent>
    </w:r>
    <w:r w:rsidR="002C7A4C">
      <w:rPr>
        <w:noProof/>
        <w:lang w:val="de-DE" w:eastAsia="de-DE"/>
      </w:rPr>
      <w:drawing>
        <wp:anchor distT="0" distB="0" distL="114300" distR="114300" simplePos="0" relativeHeight="251659264" behindDoc="0" locked="0" layoutInCell="1" allowOverlap="1" wp14:anchorId="6EEC223B" wp14:editId="73EA2592">
          <wp:simplePos x="0" y="0"/>
          <wp:positionH relativeFrom="column">
            <wp:posOffset>5402580</wp:posOffset>
          </wp:positionH>
          <wp:positionV relativeFrom="paragraph">
            <wp:posOffset>368415</wp:posOffset>
          </wp:positionV>
          <wp:extent cx="1140460" cy="325120"/>
          <wp:effectExtent l="0" t="0" r="2540" b="508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eu_flag_co_funded_pos_[rgb]_lef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0460" cy="325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74DB6" w:rsidRPr="00D74DB6">
      <w:rPr>
        <w:rFonts w:cs="Arial"/>
      </w:rPr>
      <w:ptab w:relativeTo="margin" w:alignment="center" w:leader="none"/>
    </w:r>
    <w:r w:rsidR="00D74DB6" w:rsidRPr="00D74DB6">
      <w:rPr>
        <w:rFonts w:cs="Arial"/>
      </w:rPr>
      <w:t>www.</w:t>
    </w:r>
    <w:r>
      <w:rPr>
        <w:rFonts w:cs="Arial"/>
      </w:rPr>
      <w:t>apprenticeshipq</w:t>
    </w:r>
    <w:r w:rsidR="00D74DB6" w:rsidRPr="00D74DB6">
      <w:rPr>
        <w:rFonts w:cs="Arial"/>
      </w:rPr>
      <w:t>.eu</w:t>
    </w:r>
    <w:r w:rsidR="00D74DB6" w:rsidRPr="00D74DB6">
      <w:rPr>
        <w:rFonts w:cs="Arial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56EBA9" w14:textId="77777777" w:rsidR="00221C73" w:rsidRDefault="00221C73" w:rsidP="00A56C87">
      <w:r>
        <w:separator/>
      </w:r>
    </w:p>
  </w:footnote>
  <w:footnote w:type="continuationSeparator" w:id="0">
    <w:p w14:paraId="18B63E9D" w14:textId="77777777" w:rsidR="00221C73" w:rsidRDefault="00221C73" w:rsidP="00A56C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6E001D" w14:textId="0FCBDF9D" w:rsidR="003A14C5" w:rsidRPr="003A14C5" w:rsidRDefault="003A14C5" w:rsidP="003A14C5">
    <w:pPr>
      <w:jc w:val="center"/>
      <w:rPr>
        <w:b/>
        <w:bCs/>
        <w:lang w:val="es-ES"/>
      </w:rPr>
    </w:pPr>
    <w:r>
      <w:rPr>
        <w:noProof/>
        <w:lang w:val="de-DE" w:eastAsia="de-DE"/>
      </w:rPr>
      <w:drawing>
        <wp:anchor distT="0" distB="0" distL="114300" distR="114300" simplePos="0" relativeHeight="251658240" behindDoc="0" locked="0" layoutInCell="1" allowOverlap="1" wp14:anchorId="03B683E2" wp14:editId="2697D24E">
          <wp:simplePos x="0" y="0"/>
          <wp:positionH relativeFrom="column">
            <wp:posOffset>36412</wp:posOffset>
          </wp:positionH>
          <wp:positionV relativeFrom="paragraph">
            <wp:posOffset>71160</wp:posOffset>
          </wp:positionV>
          <wp:extent cx="489585" cy="692150"/>
          <wp:effectExtent l="0" t="0" r="5715" b="635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HEALINT_horizontal_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9585" cy="692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A14C5">
      <w:rPr>
        <w:lang w:val="es-ES"/>
      </w:rPr>
      <w:t>EJEMPLO DE</w:t>
    </w:r>
    <w:r w:rsidRPr="003A14C5">
      <w:rPr>
        <w:b/>
        <w:bCs/>
        <w:lang w:val="es-ES"/>
      </w:rPr>
      <w:t xml:space="preserve"> PROCEDIMIENTO</w:t>
    </w:r>
  </w:p>
  <w:p w14:paraId="386A1A5F" w14:textId="78F4DF0D" w:rsidR="00261CE3" w:rsidRPr="003A14C5" w:rsidRDefault="003A14C5" w:rsidP="00261CE3">
    <w:pPr>
      <w:jc w:val="center"/>
      <w:rPr>
        <w:b/>
        <w:bCs/>
        <w:lang w:val="es-ES"/>
      </w:rPr>
    </w:pPr>
    <w:r w:rsidRPr="003A14C5">
      <w:rPr>
        <w:b/>
        <w:bCs/>
        <w:lang w:val="es-ES"/>
      </w:rPr>
      <w:t>ADJUDICACIÓN DE</w:t>
    </w:r>
    <w:r w:rsidR="00C94B64" w:rsidRPr="003A14C5">
      <w:rPr>
        <w:b/>
        <w:bCs/>
        <w:lang w:val="es-ES"/>
      </w:rPr>
      <w:t xml:space="preserve"> </w:t>
    </w:r>
    <w:r w:rsidRPr="003A14C5">
      <w:rPr>
        <w:b/>
        <w:bCs/>
        <w:lang w:val="es-ES"/>
      </w:rPr>
      <w:t xml:space="preserve">APRENDICES CON </w:t>
    </w:r>
    <w:r>
      <w:rPr>
        <w:b/>
        <w:bCs/>
        <w:lang w:val="es-ES"/>
      </w:rPr>
      <w:t>PUESTOS</w:t>
    </w:r>
  </w:p>
  <w:p w14:paraId="4DC1786E" w14:textId="63D8D0B7" w:rsidR="00D74DB6" w:rsidRPr="003A14C5" w:rsidRDefault="00D74DB6">
    <w:pPr>
      <w:pStyle w:val="Kopfzeile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A5AAE"/>
    <w:multiLevelType w:val="hybridMultilevel"/>
    <w:tmpl w:val="2CC25D70"/>
    <w:lvl w:ilvl="0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FDD2AD7"/>
    <w:multiLevelType w:val="hybridMultilevel"/>
    <w:tmpl w:val="DBD8AF5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CD0CEE"/>
    <w:multiLevelType w:val="hybridMultilevel"/>
    <w:tmpl w:val="8CFAB6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4A5916"/>
    <w:multiLevelType w:val="hybridMultilevel"/>
    <w:tmpl w:val="DBD8AF5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3E0A46"/>
    <w:multiLevelType w:val="hybridMultilevel"/>
    <w:tmpl w:val="22929F1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DE5556"/>
    <w:multiLevelType w:val="hybridMultilevel"/>
    <w:tmpl w:val="0DA0EE5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100610"/>
    <w:multiLevelType w:val="hybridMultilevel"/>
    <w:tmpl w:val="EB30374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601CE8"/>
    <w:multiLevelType w:val="hybridMultilevel"/>
    <w:tmpl w:val="871E0C6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43308A"/>
    <w:multiLevelType w:val="hybridMultilevel"/>
    <w:tmpl w:val="9126C5F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FA7033"/>
    <w:multiLevelType w:val="hybridMultilevel"/>
    <w:tmpl w:val="3B3CF9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1"/>
  </w:num>
  <w:num w:numId="5">
    <w:abstractNumId w:val="8"/>
  </w:num>
  <w:num w:numId="6">
    <w:abstractNumId w:val="3"/>
  </w:num>
  <w:num w:numId="7">
    <w:abstractNumId w:val="4"/>
  </w:num>
  <w:num w:numId="8">
    <w:abstractNumId w:val="9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CE3"/>
    <w:rsid w:val="000528B8"/>
    <w:rsid w:val="00060EE9"/>
    <w:rsid w:val="000B476E"/>
    <w:rsid w:val="000C7A55"/>
    <w:rsid w:val="000E326B"/>
    <w:rsid w:val="00140EE5"/>
    <w:rsid w:val="00177BE2"/>
    <w:rsid w:val="001858F4"/>
    <w:rsid w:val="001A1D37"/>
    <w:rsid w:val="001A2EE3"/>
    <w:rsid w:val="00201870"/>
    <w:rsid w:val="00221C73"/>
    <w:rsid w:val="00246935"/>
    <w:rsid w:val="00261CE3"/>
    <w:rsid w:val="002A5577"/>
    <w:rsid w:val="002C7A4C"/>
    <w:rsid w:val="002D2F17"/>
    <w:rsid w:val="002E0E77"/>
    <w:rsid w:val="00345558"/>
    <w:rsid w:val="003618DE"/>
    <w:rsid w:val="00376594"/>
    <w:rsid w:val="003A14C5"/>
    <w:rsid w:val="003B695C"/>
    <w:rsid w:val="003C2ED4"/>
    <w:rsid w:val="003E5AAF"/>
    <w:rsid w:val="0041608D"/>
    <w:rsid w:val="00452A8A"/>
    <w:rsid w:val="004801EF"/>
    <w:rsid w:val="004C036A"/>
    <w:rsid w:val="004D264F"/>
    <w:rsid w:val="004E7A41"/>
    <w:rsid w:val="00537C2D"/>
    <w:rsid w:val="00560790"/>
    <w:rsid w:val="00565BFA"/>
    <w:rsid w:val="005B03BB"/>
    <w:rsid w:val="005B6426"/>
    <w:rsid w:val="005F3C25"/>
    <w:rsid w:val="00617F25"/>
    <w:rsid w:val="00681F29"/>
    <w:rsid w:val="00725856"/>
    <w:rsid w:val="00774926"/>
    <w:rsid w:val="00776C2D"/>
    <w:rsid w:val="007B15E0"/>
    <w:rsid w:val="007C2668"/>
    <w:rsid w:val="007C5348"/>
    <w:rsid w:val="007D080B"/>
    <w:rsid w:val="00802AF8"/>
    <w:rsid w:val="00837D98"/>
    <w:rsid w:val="00911441"/>
    <w:rsid w:val="00950915"/>
    <w:rsid w:val="009A10CA"/>
    <w:rsid w:val="009A5785"/>
    <w:rsid w:val="009E55C1"/>
    <w:rsid w:val="009F11F1"/>
    <w:rsid w:val="00A4424F"/>
    <w:rsid w:val="00A56C87"/>
    <w:rsid w:val="00AA5282"/>
    <w:rsid w:val="00AD54AF"/>
    <w:rsid w:val="00B26D8C"/>
    <w:rsid w:val="00B32B7B"/>
    <w:rsid w:val="00B53E15"/>
    <w:rsid w:val="00BA62A2"/>
    <w:rsid w:val="00C504EF"/>
    <w:rsid w:val="00C51222"/>
    <w:rsid w:val="00C94B64"/>
    <w:rsid w:val="00CC6848"/>
    <w:rsid w:val="00CD5A52"/>
    <w:rsid w:val="00D272A6"/>
    <w:rsid w:val="00D74DB6"/>
    <w:rsid w:val="00D75B7D"/>
    <w:rsid w:val="00D93CD3"/>
    <w:rsid w:val="00D94D31"/>
    <w:rsid w:val="00DC7A61"/>
    <w:rsid w:val="00DD340A"/>
    <w:rsid w:val="00E063A2"/>
    <w:rsid w:val="00E45BEA"/>
    <w:rsid w:val="00E92D86"/>
    <w:rsid w:val="00EE7675"/>
    <w:rsid w:val="00F26648"/>
    <w:rsid w:val="00F41C51"/>
    <w:rsid w:val="00F427D3"/>
    <w:rsid w:val="00F75AB6"/>
    <w:rsid w:val="00F77E65"/>
    <w:rsid w:val="00F80E13"/>
    <w:rsid w:val="00F84359"/>
    <w:rsid w:val="00FB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B50447"/>
  <w15:chartTrackingRefBased/>
  <w15:docId w15:val="{E5F5A866-CFEB-4F70-AE82-794C89EBE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C7A4C"/>
    <w:pPr>
      <w:spacing w:line="360" w:lineRule="auto"/>
      <w:jc w:val="both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84359"/>
    <w:pPr>
      <w:keepNext/>
      <w:keepLines/>
      <w:spacing w:before="240" w:line="259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pt-P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56C8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56C87"/>
  </w:style>
  <w:style w:type="paragraph" w:styleId="Fuzeile">
    <w:name w:val="footer"/>
    <w:basedOn w:val="Standard"/>
    <w:link w:val="FuzeileZchn"/>
    <w:uiPriority w:val="99"/>
    <w:unhideWhenUsed/>
    <w:rsid w:val="00A56C8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56C87"/>
  </w:style>
  <w:style w:type="paragraph" w:styleId="Listenabsatz">
    <w:name w:val="List Paragraph"/>
    <w:basedOn w:val="Standard"/>
    <w:uiPriority w:val="34"/>
    <w:qFormat/>
    <w:rsid w:val="00261CE3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F8435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pt-PT"/>
    </w:rPr>
  </w:style>
  <w:style w:type="table" w:styleId="Tabellenraster">
    <w:name w:val="Table Grid"/>
    <w:basedOn w:val="NormaleTabelle"/>
    <w:uiPriority w:val="39"/>
    <w:rsid w:val="00F84359"/>
    <w:rPr>
      <w:sz w:val="22"/>
      <w:szCs w:val="22"/>
      <w:lang w:val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lid-translation">
    <w:name w:val="tlid-translation"/>
    <w:basedOn w:val="Absatz-Standardschriftart"/>
    <w:rsid w:val="00537C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4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10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63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60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491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744516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795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959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69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02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2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9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0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12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86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02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50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503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6846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638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071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8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08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45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489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lic\KIC%20Share\Projects\ApprenticeshipQ\1_Cloud\7_Branding\5_One%20pager%20template\AQ_O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6786F02-B8CB-46D4-BC56-1178F3BD4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AQ_OP.dotx</Template>
  <TotalTime>0</TotalTime>
  <Pages>1</Pages>
  <Words>209</Words>
  <Characters>1173</Characters>
  <Application>Microsoft Office Word</Application>
  <DocSecurity>0</DocSecurity>
  <Lines>78</Lines>
  <Paragraphs>76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Feliciano</dc:creator>
  <cp:keywords/>
  <dc:description/>
  <cp:lastModifiedBy>Wagner, Naila</cp:lastModifiedBy>
  <cp:revision>8</cp:revision>
  <dcterms:created xsi:type="dcterms:W3CDTF">2020-10-20T16:49:00Z</dcterms:created>
  <dcterms:modified xsi:type="dcterms:W3CDTF">2020-10-23T09:59:00Z</dcterms:modified>
</cp:coreProperties>
</file>